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D68F" w14:textId="601EEA71" w:rsidR="00DF02AB" w:rsidRPr="008B7883" w:rsidRDefault="008B7883" w:rsidP="00DF02AB">
      <w:pPr>
        <w:contextualSpacing/>
        <w:jc w:val="left"/>
        <w:rPr>
          <w:rFonts w:ascii="黑体" w:eastAsia="黑体" w:hAnsi="黑体" w:cs="Times New Roman" w:hint="eastAsia"/>
          <w:spacing w:val="-10"/>
          <w:sz w:val="32"/>
          <w:szCs w:val="32"/>
          <w:lang w:bidi="ar"/>
        </w:rPr>
      </w:pPr>
      <w:bookmarkStart w:id="0" w:name="_Hlk186813493"/>
      <w:r w:rsidRPr="008B7883">
        <w:rPr>
          <w:rFonts w:ascii="黑体" w:eastAsia="黑体" w:hAnsi="黑体" w:cs="Times New Roman" w:hint="eastAsia"/>
          <w:spacing w:val="-10"/>
          <w:sz w:val="32"/>
          <w:szCs w:val="32"/>
          <w:lang w:bidi="ar"/>
        </w:rPr>
        <w:t>附件4</w:t>
      </w:r>
    </w:p>
    <w:p w14:paraId="449CE352" w14:textId="77777777" w:rsidR="00DF02AB" w:rsidRPr="00DF02AB" w:rsidRDefault="00DF02AB" w:rsidP="00DF02AB">
      <w:pPr>
        <w:contextualSpacing/>
        <w:jc w:val="left"/>
        <w:rPr>
          <w:rFonts w:ascii="Times New Roman" w:eastAsia="黑体" w:hAnsi="Calibri" w:cs="Times New Roman"/>
          <w:b/>
          <w:sz w:val="48"/>
          <w:szCs w:val="48"/>
        </w:rPr>
      </w:pPr>
      <w:r w:rsidRPr="00DF02AB">
        <w:rPr>
          <w:rFonts w:ascii="Times New Roman" w:eastAsia="宋体" w:hAnsi="Calibri" w:cs="Times New Roman"/>
          <w:noProof/>
          <w:sz w:val="24"/>
          <w:szCs w:val="22"/>
        </w:rPr>
        <w:drawing>
          <wp:inline distT="0" distB="0" distL="0" distR="0" wp14:anchorId="1F252C09" wp14:editId="70171D7F">
            <wp:extent cx="803275" cy="813435"/>
            <wp:effectExtent l="0" t="0" r="15875" b="5715"/>
            <wp:docPr id="31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761" cy="8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2AB">
        <w:rPr>
          <w:rFonts w:ascii="Times New Roman" w:eastAsia="宋体" w:hAnsi="Calibri" w:cs="Times New Roman"/>
          <w:noProof/>
          <w:szCs w:val="22"/>
        </w:rPr>
        <w:drawing>
          <wp:inline distT="0" distB="0" distL="0" distR="0" wp14:anchorId="41D3953C" wp14:editId="6D1101A0">
            <wp:extent cx="4038600" cy="459740"/>
            <wp:effectExtent l="0" t="0" r="0" b="16510"/>
            <wp:docPr id="36" name="图片 36" descr="说明: 校名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说明: 校名1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295" cy="46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A38B" w14:textId="77777777" w:rsidR="00DF02AB" w:rsidRPr="00DF02AB" w:rsidRDefault="00DF02AB" w:rsidP="00DF02AB">
      <w:pPr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3F93F4C5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2A220B46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</w:rPr>
      </w:pPr>
    </w:p>
    <w:p w14:paraId="35CCD8E6" w14:textId="77777777" w:rsid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</w:rPr>
      </w:pPr>
      <w:r w:rsidRPr="00DF02AB">
        <w:rPr>
          <w:rFonts w:ascii="Times New Roman" w:eastAsia="方正小标宋简体" w:hAnsi="Calibri" w:cs="Times New Roman" w:hint="eastAsia"/>
          <w:bCs/>
          <w:sz w:val="52"/>
          <w:szCs w:val="52"/>
        </w:rPr>
        <w:t>2024-2026</w:t>
      </w:r>
      <w:r w:rsidRPr="00DF02AB">
        <w:rPr>
          <w:rFonts w:ascii="Times New Roman" w:eastAsia="方正小标宋简体" w:hAnsi="Calibri" w:cs="Times New Roman" w:hint="eastAsia"/>
          <w:bCs/>
          <w:sz w:val="52"/>
          <w:szCs w:val="52"/>
        </w:rPr>
        <w:t>年度硕士学位授予单位</w:t>
      </w:r>
    </w:p>
    <w:p w14:paraId="0E3FC00D" w14:textId="77777777" w:rsidR="00065BF8" w:rsidRPr="00065BF8" w:rsidRDefault="00065BF8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 w:hint="eastAsia"/>
          <w:bCs/>
          <w:sz w:val="52"/>
          <w:szCs w:val="52"/>
        </w:rPr>
      </w:pPr>
    </w:p>
    <w:p w14:paraId="5486700C" w14:textId="0C3DB170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  <w:r w:rsidRPr="00DF02AB">
        <w:rPr>
          <w:rFonts w:ascii="Times New Roman" w:eastAsia="方正小标宋简体" w:hAnsi="Calibri" w:cs="Times New Roman" w:hint="eastAsia"/>
          <w:bCs/>
          <w:sz w:val="52"/>
          <w:szCs w:val="52"/>
        </w:rPr>
        <w:t>立项建设工作方案</w:t>
      </w:r>
    </w:p>
    <w:p w14:paraId="44857212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4E760417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2087C13F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130D4E07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0077289B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765D6F6A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79881CAF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75C14F98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14177B53" w14:textId="77777777" w:rsidR="00DF02AB" w:rsidRPr="00DF02AB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</w:p>
    <w:p w14:paraId="63E2D16D" w14:textId="080B0F98" w:rsidR="00E10BBA" w:rsidRDefault="00DF02AB" w:rsidP="00DF02AB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</w:rPr>
      </w:pPr>
      <w:r w:rsidRPr="00DF02AB">
        <w:rPr>
          <w:rFonts w:ascii="Times New Roman" w:eastAsia="方正小标宋简体" w:hAnsi="Calibri" w:cs="Times New Roman"/>
          <w:bCs/>
          <w:sz w:val="44"/>
          <w:szCs w:val="44"/>
        </w:rPr>
        <w:t>20</w:t>
      </w:r>
      <w:r w:rsidRPr="00DF02AB">
        <w:rPr>
          <w:rFonts w:ascii="Times New Roman" w:eastAsia="方正小标宋简体" w:hAnsi="Calibri" w:cs="Times New Roman" w:hint="eastAsia"/>
          <w:bCs/>
          <w:sz w:val="44"/>
          <w:szCs w:val="44"/>
        </w:rPr>
        <w:t>2</w:t>
      </w:r>
      <w:r w:rsidR="00BA0226">
        <w:rPr>
          <w:rFonts w:ascii="Times New Roman" w:eastAsia="方正小标宋简体" w:hAnsi="Calibri" w:cs="Times New Roman" w:hint="eastAsia"/>
          <w:bCs/>
          <w:sz w:val="44"/>
          <w:szCs w:val="44"/>
        </w:rPr>
        <w:t>5</w:t>
      </w:r>
      <w:r w:rsidRPr="00DF02AB">
        <w:rPr>
          <w:rFonts w:ascii="Times New Roman" w:eastAsia="方正小标宋简体" w:hAnsi="Calibri" w:cs="Times New Roman"/>
          <w:bCs/>
          <w:sz w:val="44"/>
          <w:szCs w:val="44"/>
        </w:rPr>
        <w:t>年</w:t>
      </w:r>
      <w:r w:rsidR="00BA0226">
        <w:rPr>
          <w:rFonts w:ascii="Times New Roman" w:eastAsia="方正小标宋简体" w:hAnsi="Calibri" w:cs="Times New Roman" w:hint="eastAsia"/>
          <w:bCs/>
          <w:sz w:val="44"/>
          <w:szCs w:val="44"/>
        </w:rPr>
        <w:t>X</w:t>
      </w:r>
      <w:r w:rsidRPr="00DF02AB">
        <w:rPr>
          <w:rFonts w:ascii="Times New Roman" w:eastAsia="方正小标宋简体" w:hAnsi="Calibri" w:cs="Times New Roman"/>
          <w:bCs/>
          <w:sz w:val="44"/>
          <w:szCs w:val="44"/>
        </w:rPr>
        <w:t>月</w:t>
      </w:r>
    </w:p>
    <w:p w14:paraId="06E17F9E" w14:textId="77777777" w:rsidR="00E10BBA" w:rsidRDefault="00E10BBA">
      <w:pPr>
        <w:widowControl/>
        <w:jc w:val="left"/>
        <w:rPr>
          <w:rFonts w:ascii="Times New Roman" w:eastAsia="方正小标宋简体" w:hAnsi="Calibri" w:cs="Times New Roman"/>
          <w:bCs/>
          <w:sz w:val="44"/>
          <w:szCs w:val="44"/>
        </w:rPr>
      </w:pPr>
      <w:r>
        <w:rPr>
          <w:rFonts w:ascii="Times New Roman" w:eastAsia="方正小标宋简体" w:hAnsi="Calibri" w:cs="Times New Roman"/>
          <w:bCs/>
          <w:sz w:val="44"/>
          <w:szCs w:val="4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1340820990"/>
        <w:docPartObj>
          <w:docPartGallery w:val="Table of Contents"/>
          <w:docPartUnique/>
        </w:docPartObj>
      </w:sdtPr>
      <w:sdtEndPr>
        <w:rPr>
          <w:rFonts w:ascii="仿宋" w:eastAsia="仿宋" w:hAnsi="仿宋"/>
          <w:b/>
          <w:bCs/>
          <w:sz w:val="32"/>
          <w:szCs w:val="32"/>
        </w:rPr>
      </w:sdtEndPr>
      <w:sdtContent>
        <w:p w14:paraId="35FC6A90" w14:textId="266A7787" w:rsidR="00DC1D1B" w:rsidRPr="00436B09" w:rsidRDefault="00DC1D1B" w:rsidP="00436B09">
          <w:pPr>
            <w:pStyle w:val="TOC"/>
            <w:jc w:val="center"/>
            <w:rPr>
              <w:b/>
              <w:bCs/>
              <w:color w:val="auto"/>
            </w:rPr>
          </w:pPr>
          <w:r w:rsidRPr="00436B09">
            <w:rPr>
              <w:b/>
              <w:bCs/>
              <w:color w:val="auto"/>
              <w:lang w:val="zh-CN"/>
            </w:rPr>
            <w:t>目录</w:t>
          </w:r>
        </w:p>
        <w:p w14:paraId="51340B1D" w14:textId="17123569" w:rsidR="00BD2504" w:rsidRPr="00BD2504" w:rsidRDefault="00DC1D1B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r w:rsidRPr="0042161B">
            <w:rPr>
              <w:rFonts w:ascii="仿宋" w:eastAsia="仿宋" w:hAnsi="仿宋"/>
              <w:sz w:val="32"/>
              <w:szCs w:val="32"/>
            </w:rPr>
            <w:fldChar w:fldCharType="begin"/>
          </w:r>
          <w:r w:rsidRPr="0042161B">
            <w:rPr>
              <w:rFonts w:ascii="仿宋" w:eastAsia="仿宋" w:hAnsi="仿宋"/>
              <w:sz w:val="32"/>
              <w:szCs w:val="32"/>
            </w:rPr>
            <w:instrText xml:space="preserve"> TOC \o "1-3" \h \z \u </w:instrText>
          </w:r>
          <w:r w:rsidRPr="0042161B">
            <w:rPr>
              <w:rFonts w:ascii="仿宋" w:eastAsia="仿宋" w:hAnsi="仿宋"/>
              <w:sz w:val="32"/>
              <w:szCs w:val="32"/>
            </w:rPr>
            <w:fldChar w:fldCharType="separate"/>
          </w:r>
          <w:hyperlink w:anchor="_Toc191973902" w:history="1">
            <w:r w:rsidR="00BD2504"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一、指导思想</w:t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="00BD2504"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_Toc191973902 \h</w:instrText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="00BD2504"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49B3D96" w14:textId="39D2009A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3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二、工作目标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_Toc191973903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968C77" w14:textId="3A6ADF29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4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三、存在问题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_Toc191973904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4979D6D" w14:textId="6746E6DD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5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四、建设任务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_Toc191973905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7F4388" w14:textId="5B0F519E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6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（一）硕士学位授予单位建设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_Toc191973906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84E5F38" w14:textId="20AB94A9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7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（二）学位点建设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_Toc191973907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1A7C4A1" w14:textId="5FDCF0A4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8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五、建设措施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_Toc191973908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C2F33CD" w14:textId="7BDBB1E1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09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（一）XX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_Toc191973909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9E2F4C0" w14:textId="68FD34A0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10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（二）XX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_Toc191973910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D422D8" w14:textId="1C550B08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11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六、工作安排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_Toc191973911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F49A20A" w14:textId="3BDD5606" w:rsidR="00BD2504" w:rsidRPr="00BD2504" w:rsidRDefault="00BD2504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  <w14:ligatures w14:val="standardContextual"/>
            </w:rPr>
          </w:pPr>
          <w:hyperlink w:anchor="_Toc191973912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七、工作要求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_Toc191973912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DA5736" w14:textId="0D6B30A3" w:rsidR="00BD2504" w:rsidRDefault="00BD2504">
          <w:pPr>
            <w:pStyle w:val="TOC1"/>
            <w:tabs>
              <w:tab w:val="right" w:leader="dot" w:pos="8296"/>
            </w:tabs>
            <w:rPr>
              <w:noProof/>
              <w:sz w:val="22"/>
              <w14:ligatures w14:val="standardContextual"/>
            </w:rPr>
          </w:pPr>
          <w:hyperlink w:anchor="_Toc191973913" w:history="1">
            <w:r w:rsidRPr="00BD2504">
              <w:rPr>
                <w:rStyle w:val="ab"/>
                <w:rFonts w:ascii="仿宋" w:eastAsia="仿宋" w:hAnsi="仿宋" w:hint="eastAsia"/>
                <w:noProof/>
                <w:sz w:val="32"/>
                <w:szCs w:val="32"/>
              </w:rPr>
              <w:t>（一）XX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_Toc191973913 \h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065BF8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BD2504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F90E344" w14:textId="41509CF1" w:rsidR="00DC1D1B" w:rsidRPr="0042161B" w:rsidRDefault="00DC1D1B">
          <w:pPr>
            <w:rPr>
              <w:rFonts w:ascii="仿宋" w:eastAsia="仿宋" w:hAnsi="仿宋" w:hint="eastAsia"/>
              <w:sz w:val="32"/>
              <w:szCs w:val="32"/>
            </w:rPr>
          </w:pPr>
          <w:r w:rsidRPr="0042161B">
            <w:rPr>
              <w:rFonts w:ascii="仿宋" w:eastAsia="仿宋" w:hAnsi="仿宋"/>
              <w:b/>
              <w:bCs/>
              <w:sz w:val="32"/>
              <w:szCs w:val="32"/>
              <w:lang w:val="zh-CN"/>
            </w:rPr>
            <w:fldChar w:fldCharType="end"/>
          </w:r>
        </w:p>
      </w:sdtContent>
    </w:sdt>
    <w:p w14:paraId="0D1CBC5E" w14:textId="1F090524" w:rsidR="006761D5" w:rsidRDefault="006761D5" w:rsidP="00436B09">
      <w:pPr>
        <w:widowControl/>
        <w:jc w:val="left"/>
        <w:rPr>
          <w:rFonts w:ascii="方正大标宋简体" w:eastAsia="方正大标宋简体" w:hAnsi="仿宋" w:cs="黑体" w:hint="eastAsia"/>
          <w:b/>
          <w:bCs/>
          <w:sz w:val="32"/>
          <w:szCs w:val="32"/>
        </w:rPr>
        <w:sectPr w:rsidR="006761D5" w:rsidSect="005A7A5E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1E72D8" w14:textId="6009CED9" w:rsidR="00C841EA" w:rsidRPr="00B534A8" w:rsidRDefault="00000000" w:rsidP="008C7860">
      <w:pPr>
        <w:spacing w:line="560" w:lineRule="exact"/>
        <w:ind w:firstLineChars="200" w:firstLine="883"/>
        <w:jc w:val="center"/>
        <w:rPr>
          <w:rFonts w:ascii="方正大标宋简体" w:eastAsia="方正大标宋简体" w:hAnsi="仿宋" w:cs="黑体" w:hint="eastAsia"/>
          <w:b/>
          <w:bCs/>
          <w:sz w:val="44"/>
          <w:szCs w:val="44"/>
        </w:rPr>
      </w:pPr>
      <w:r w:rsidRPr="00B534A8">
        <w:rPr>
          <w:rFonts w:ascii="方正大标宋简体" w:eastAsia="方正大标宋简体" w:hAnsi="仿宋" w:cs="黑体" w:hint="eastAsia"/>
          <w:b/>
          <w:bCs/>
          <w:sz w:val="44"/>
          <w:szCs w:val="44"/>
        </w:rPr>
        <w:lastRenderedPageBreak/>
        <w:t>天津财经大学珠江学院</w:t>
      </w:r>
    </w:p>
    <w:p w14:paraId="23CA3932" w14:textId="77777777" w:rsidR="00B534A8" w:rsidRDefault="008C7860" w:rsidP="008C7860">
      <w:pPr>
        <w:spacing w:line="560" w:lineRule="exact"/>
        <w:ind w:firstLineChars="200" w:firstLine="883"/>
        <w:jc w:val="center"/>
        <w:rPr>
          <w:rFonts w:ascii="方正大标宋简体" w:eastAsia="方正大标宋简体" w:hAnsi="仿宋" w:cs="黑体" w:hint="eastAsia"/>
          <w:b/>
          <w:bCs/>
          <w:sz w:val="44"/>
          <w:szCs w:val="44"/>
        </w:rPr>
      </w:pPr>
      <w:bookmarkStart w:id="1" w:name="_Hlk186106337"/>
      <w:r w:rsidRPr="00B534A8">
        <w:rPr>
          <w:rFonts w:ascii="方正大标宋简体" w:eastAsia="方正大标宋简体" w:hAnsi="仿宋" w:cs="黑体" w:hint="eastAsia"/>
          <w:b/>
          <w:bCs/>
          <w:sz w:val="44"/>
          <w:szCs w:val="44"/>
        </w:rPr>
        <w:t>2024-2026年度</w:t>
      </w:r>
      <w:r w:rsidR="005C0F2F" w:rsidRPr="00B534A8">
        <w:rPr>
          <w:rFonts w:ascii="方正大标宋简体" w:eastAsia="方正大标宋简体" w:hAnsi="仿宋" w:cs="黑体" w:hint="eastAsia"/>
          <w:b/>
          <w:bCs/>
          <w:sz w:val="44"/>
          <w:szCs w:val="44"/>
        </w:rPr>
        <w:t>硕士学位授予单位</w:t>
      </w:r>
    </w:p>
    <w:p w14:paraId="6C7E57B9" w14:textId="73050CD5" w:rsidR="00C841EA" w:rsidRPr="00B534A8" w:rsidRDefault="005C0F2F" w:rsidP="008C7860">
      <w:pPr>
        <w:spacing w:line="560" w:lineRule="exact"/>
        <w:ind w:firstLineChars="200" w:firstLine="883"/>
        <w:jc w:val="center"/>
        <w:rPr>
          <w:rFonts w:ascii="方正大标宋简体" w:eastAsia="方正大标宋简体" w:hAnsi="仿宋" w:cs="黑体" w:hint="eastAsia"/>
          <w:b/>
          <w:bCs/>
          <w:sz w:val="44"/>
          <w:szCs w:val="44"/>
        </w:rPr>
      </w:pPr>
      <w:r w:rsidRPr="00B534A8">
        <w:rPr>
          <w:rFonts w:ascii="方正大标宋简体" w:eastAsia="方正大标宋简体" w:hAnsi="仿宋" w:cs="黑体" w:hint="eastAsia"/>
          <w:b/>
          <w:bCs/>
          <w:sz w:val="44"/>
          <w:szCs w:val="44"/>
        </w:rPr>
        <w:t>立项建设工作方案</w:t>
      </w:r>
    </w:p>
    <w:bookmarkEnd w:id="1"/>
    <w:p w14:paraId="45F85010" w14:textId="77777777" w:rsidR="00C841EA" w:rsidRPr="008C7860" w:rsidRDefault="00C841EA" w:rsidP="008C7860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14:paraId="27863A87" w14:textId="29C5D2F4" w:rsidR="00C841EA" w:rsidRPr="00E762B8" w:rsidRDefault="00000000" w:rsidP="00E762B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E762B8">
        <w:rPr>
          <w:rFonts w:ascii="仿宋" w:eastAsia="仿宋" w:hAnsi="仿宋" w:cs="宋体" w:hint="eastAsia"/>
          <w:sz w:val="32"/>
          <w:szCs w:val="32"/>
        </w:rPr>
        <w:t>根据</w:t>
      </w:r>
      <w:r w:rsidR="00BA0226">
        <w:rPr>
          <w:rFonts w:ascii="仿宋" w:eastAsia="仿宋" w:hAnsi="仿宋" w:cs="宋体" w:hint="eastAsia"/>
          <w:sz w:val="32"/>
          <w:szCs w:val="32"/>
        </w:rPr>
        <w:t>。。。</w:t>
      </w:r>
      <w:r w:rsidRPr="00E762B8">
        <w:rPr>
          <w:rFonts w:ascii="仿宋" w:eastAsia="仿宋" w:hAnsi="仿宋" w:cs="宋体" w:hint="eastAsia"/>
          <w:sz w:val="32"/>
          <w:szCs w:val="32"/>
        </w:rPr>
        <w:t>等文件精神，</w:t>
      </w:r>
      <w:r w:rsidRPr="00E762B8">
        <w:rPr>
          <w:rFonts w:ascii="仿宋" w:eastAsia="仿宋" w:hAnsi="仿宋" w:cs="宋体"/>
          <w:sz w:val="32"/>
          <w:szCs w:val="32"/>
        </w:rPr>
        <w:t>结合学</w:t>
      </w:r>
      <w:r w:rsidRPr="00E762B8">
        <w:rPr>
          <w:rFonts w:ascii="仿宋" w:eastAsia="仿宋" w:hAnsi="仿宋" w:cs="宋体" w:hint="eastAsia"/>
          <w:sz w:val="32"/>
          <w:szCs w:val="32"/>
        </w:rPr>
        <w:t>院</w:t>
      </w:r>
      <w:r w:rsidRPr="00E762B8">
        <w:rPr>
          <w:rFonts w:ascii="仿宋" w:eastAsia="仿宋" w:hAnsi="仿宋" w:cs="宋体"/>
          <w:sz w:val="32"/>
          <w:szCs w:val="32"/>
        </w:rPr>
        <w:t>学科</w:t>
      </w:r>
      <w:r w:rsidRPr="00E762B8">
        <w:rPr>
          <w:rFonts w:ascii="仿宋" w:eastAsia="仿宋" w:hAnsi="仿宋" w:cs="宋体" w:hint="eastAsia"/>
          <w:sz w:val="32"/>
          <w:szCs w:val="32"/>
        </w:rPr>
        <w:t>专业</w:t>
      </w:r>
      <w:r w:rsidRPr="00E762B8">
        <w:rPr>
          <w:rFonts w:ascii="仿宋" w:eastAsia="仿宋" w:hAnsi="仿宋" w:cs="宋体"/>
          <w:sz w:val="32"/>
          <w:szCs w:val="32"/>
        </w:rPr>
        <w:t>建设与发展实际，切实做好硕士学位授予单位申报</w:t>
      </w:r>
      <w:r w:rsidRPr="00E762B8">
        <w:rPr>
          <w:rFonts w:ascii="仿宋" w:eastAsia="仿宋" w:hAnsi="仿宋" w:cs="宋体" w:hint="eastAsia"/>
          <w:sz w:val="32"/>
          <w:szCs w:val="32"/>
        </w:rPr>
        <w:t>、金融、会计硕士专业学位授权点</w:t>
      </w:r>
      <w:r w:rsidR="00592E15">
        <w:rPr>
          <w:rFonts w:ascii="仿宋" w:eastAsia="仿宋" w:hAnsi="仿宋" w:cs="宋体" w:hint="eastAsia"/>
          <w:sz w:val="32"/>
          <w:szCs w:val="32"/>
        </w:rPr>
        <w:t>建设</w:t>
      </w:r>
      <w:r w:rsidRPr="00E762B8">
        <w:rPr>
          <w:rFonts w:ascii="仿宋" w:eastAsia="仿宋" w:hAnsi="仿宋" w:cs="宋体"/>
          <w:sz w:val="32"/>
          <w:szCs w:val="32"/>
        </w:rPr>
        <w:t>工作，实现学</w:t>
      </w:r>
      <w:r w:rsidRPr="00E762B8">
        <w:rPr>
          <w:rFonts w:ascii="仿宋" w:eastAsia="仿宋" w:hAnsi="仿宋" w:cs="宋体" w:hint="eastAsia"/>
          <w:sz w:val="32"/>
          <w:szCs w:val="32"/>
        </w:rPr>
        <w:t>院</w:t>
      </w:r>
      <w:r w:rsidRPr="00E762B8">
        <w:rPr>
          <w:rFonts w:ascii="仿宋" w:eastAsia="仿宋" w:hAnsi="仿宋" w:cs="宋体"/>
          <w:sz w:val="32"/>
          <w:szCs w:val="32"/>
        </w:rPr>
        <w:t>20</w:t>
      </w:r>
      <w:r w:rsidR="00BD6371" w:rsidRPr="00E762B8">
        <w:rPr>
          <w:rFonts w:ascii="仿宋" w:eastAsia="仿宋" w:hAnsi="仿宋" w:cs="宋体" w:hint="eastAsia"/>
          <w:sz w:val="32"/>
          <w:szCs w:val="32"/>
        </w:rPr>
        <w:t>26</w:t>
      </w:r>
      <w:r w:rsidRPr="00E762B8">
        <w:rPr>
          <w:rFonts w:ascii="仿宋" w:eastAsia="仿宋" w:hAnsi="仿宋" w:cs="宋体"/>
          <w:sz w:val="32"/>
          <w:szCs w:val="32"/>
        </w:rPr>
        <w:t>年</w:t>
      </w:r>
      <w:proofErr w:type="gramStart"/>
      <w:r w:rsidRPr="00E762B8">
        <w:rPr>
          <w:rFonts w:ascii="仿宋" w:eastAsia="仿宋" w:hAnsi="仿宋" w:cs="宋体" w:hint="eastAsia"/>
          <w:sz w:val="32"/>
          <w:szCs w:val="32"/>
        </w:rPr>
        <w:t>申硕工作</w:t>
      </w:r>
      <w:proofErr w:type="gramEnd"/>
      <w:r w:rsidRPr="00E762B8">
        <w:rPr>
          <w:rFonts w:ascii="仿宋" w:eastAsia="仿宋" w:hAnsi="仿宋" w:cs="宋体" w:hint="eastAsia"/>
          <w:sz w:val="32"/>
          <w:szCs w:val="32"/>
        </w:rPr>
        <w:t>目标</w:t>
      </w:r>
      <w:r w:rsidRPr="00E762B8">
        <w:rPr>
          <w:rFonts w:ascii="仿宋" w:eastAsia="仿宋" w:hAnsi="仿宋" w:cs="宋体"/>
          <w:sz w:val="32"/>
          <w:szCs w:val="32"/>
        </w:rPr>
        <w:t>，特制定本方案。</w:t>
      </w:r>
    </w:p>
    <w:p w14:paraId="638027C7" w14:textId="3E6B4349" w:rsidR="00C841EA" w:rsidRDefault="00000000" w:rsidP="00E10BBA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2" w:name="_Toc191973902"/>
      <w:r w:rsidRPr="00E10BBA">
        <w:rPr>
          <w:rFonts w:ascii="黑体" w:eastAsia="黑体" w:hAnsi="黑体"/>
          <w:b w:val="0"/>
          <w:bCs w:val="0"/>
          <w:sz w:val="32"/>
          <w:szCs w:val="32"/>
        </w:rPr>
        <w:t>一、</w:t>
      </w:r>
      <w:r w:rsidR="008C7860" w:rsidRPr="00E10BBA">
        <w:rPr>
          <w:rFonts w:ascii="黑体" w:eastAsia="黑体" w:hAnsi="黑体"/>
          <w:b w:val="0"/>
          <w:bCs w:val="0"/>
          <w:sz w:val="32"/>
          <w:szCs w:val="32"/>
        </w:rPr>
        <w:t>指导思想</w:t>
      </w:r>
      <w:bookmarkEnd w:id="2"/>
    </w:p>
    <w:p w14:paraId="5744AEB3" w14:textId="5C6467E8" w:rsidR="00BA0226" w:rsidRPr="00792F43" w:rsidRDefault="00792F43" w:rsidP="00792F43">
      <w:pPr>
        <w:adjustRightInd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  <w:highlight w:val="yellow"/>
          <w14:ligatures w14:val="standardContextual"/>
        </w:rPr>
      </w:pPr>
      <w:r w:rsidRPr="00792F43">
        <w:rPr>
          <w:rFonts w:ascii="仿宋" w:eastAsia="仿宋" w:hAnsi="仿宋" w:cs="Times New Roman" w:hint="eastAsia"/>
          <w:sz w:val="32"/>
          <w:szCs w:val="32"/>
          <w:highlight w:val="yellow"/>
          <w14:ligatures w14:val="standardContextual"/>
        </w:rPr>
        <w:t>正文仿宋三号，首行空两格，行间距28磅，一级标题黑体三号，二级标题楷体三号</w:t>
      </w:r>
    </w:p>
    <w:p w14:paraId="6ADAC9C7" w14:textId="43369BA4" w:rsidR="00BA0226" w:rsidRPr="0042161B" w:rsidRDefault="00693E2B" w:rsidP="0042161B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3" w:name="_Toc191973903"/>
      <w:r w:rsidRPr="00E10BBA">
        <w:rPr>
          <w:rFonts w:ascii="黑体" w:eastAsia="黑体" w:hAnsi="黑体"/>
          <w:b w:val="0"/>
          <w:bCs w:val="0"/>
          <w:sz w:val="32"/>
          <w:szCs w:val="32"/>
        </w:rPr>
        <w:t>二、</w:t>
      </w:r>
      <w:r w:rsidR="00731BA5" w:rsidRPr="00E10BBA">
        <w:rPr>
          <w:rFonts w:ascii="黑体" w:eastAsia="黑体" w:hAnsi="黑体"/>
          <w:b w:val="0"/>
          <w:bCs w:val="0"/>
          <w:sz w:val="32"/>
          <w:szCs w:val="32"/>
        </w:rPr>
        <w:t>工作</w:t>
      </w:r>
      <w:r w:rsidRPr="00E10BBA">
        <w:rPr>
          <w:rFonts w:ascii="黑体" w:eastAsia="黑体" w:hAnsi="黑体"/>
          <w:b w:val="0"/>
          <w:bCs w:val="0"/>
          <w:sz w:val="32"/>
          <w:szCs w:val="32"/>
        </w:rPr>
        <w:t>目标</w:t>
      </w:r>
      <w:bookmarkEnd w:id="3"/>
    </w:p>
    <w:p w14:paraId="177DB11A" w14:textId="02063547" w:rsidR="00BA0226" w:rsidRPr="0042161B" w:rsidRDefault="00A470FC" w:rsidP="0042161B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4" w:name="_Toc191973904"/>
      <w:r w:rsidRPr="00E10BBA">
        <w:rPr>
          <w:rFonts w:ascii="黑体" w:eastAsia="黑体" w:hAnsi="黑体"/>
          <w:b w:val="0"/>
          <w:bCs w:val="0"/>
          <w:sz w:val="32"/>
          <w:szCs w:val="32"/>
        </w:rPr>
        <w:t>三</w:t>
      </w:r>
      <w:r w:rsidR="00701847" w:rsidRPr="00E10BBA">
        <w:rPr>
          <w:rFonts w:ascii="黑体" w:eastAsia="黑体" w:hAnsi="黑体"/>
          <w:b w:val="0"/>
          <w:bCs w:val="0"/>
          <w:sz w:val="32"/>
          <w:szCs w:val="32"/>
        </w:rPr>
        <w:t>、</w:t>
      </w:r>
      <w:r w:rsidR="00467EA8" w:rsidRPr="00E10BBA">
        <w:rPr>
          <w:rFonts w:ascii="黑体" w:eastAsia="黑体" w:hAnsi="黑体"/>
          <w:b w:val="0"/>
          <w:bCs w:val="0"/>
          <w:sz w:val="32"/>
          <w:szCs w:val="32"/>
        </w:rPr>
        <w:t>存在问题</w:t>
      </w:r>
      <w:bookmarkEnd w:id="4"/>
    </w:p>
    <w:p w14:paraId="69737E43" w14:textId="72969FCF" w:rsidR="00701847" w:rsidRPr="00E10BBA" w:rsidRDefault="00B16070" w:rsidP="00E10BBA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5" w:name="_Toc191973905"/>
      <w:r w:rsidRPr="00E10BBA">
        <w:rPr>
          <w:rFonts w:ascii="黑体" w:eastAsia="黑体" w:hAnsi="黑体"/>
          <w:b w:val="0"/>
          <w:bCs w:val="0"/>
          <w:sz w:val="32"/>
          <w:szCs w:val="32"/>
        </w:rPr>
        <w:t>四、</w:t>
      </w:r>
      <w:r w:rsidR="00701847" w:rsidRPr="00E10BBA">
        <w:rPr>
          <w:rFonts w:ascii="黑体" w:eastAsia="黑体" w:hAnsi="黑体"/>
          <w:b w:val="0"/>
          <w:bCs w:val="0"/>
          <w:sz w:val="32"/>
          <w:szCs w:val="32"/>
        </w:rPr>
        <w:t>建设任务</w:t>
      </w:r>
      <w:bookmarkEnd w:id="5"/>
    </w:p>
    <w:p w14:paraId="00DAF5E9" w14:textId="23FB4037" w:rsidR="00BA0226" w:rsidRDefault="00701847" w:rsidP="0042161B">
      <w:pPr>
        <w:pStyle w:val="1"/>
        <w:spacing w:beforeAutospacing="0" w:afterAutospacing="0" w:line="560" w:lineRule="exact"/>
        <w:ind w:firstLineChars="200" w:firstLine="640"/>
        <w:rPr>
          <w:rFonts w:ascii="楷体" w:eastAsia="楷体" w:hAnsi="楷体"/>
          <w:b w:val="0"/>
          <w:bCs w:val="0"/>
          <w:sz w:val="32"/>
          <w:szCs w:val="32"/>
        </w:rPr>
      </w:pPr>
      <w:bookmarkStart w:id="6" w:name="_Toc191973906"/>
      <w:r w:rsidRPr="00DC1D1B">
        <w:rPr>
          <w:rFonts w:ascii="楷体" w:eastAsia="楷体" w:hAnsi="楷体"/>
          <w:b w:val="0"/>
          <w:bCs w:val="0"/>
          <w:sz w:val="32"/>
          <w:szCs w:val="32"/>
        </w:rPr>
        <w:t>（一）硕士</w:t>
      </w:r>
      <w:r w:rsidR="00DE0792" w:rsidRPr="00DC1D1B">
        <w:rPr>
          <w:rFonts w:ascii="楷体" w:eastAsia="楷体" w:hAnsi="楷体"/>
          <w:b w:val="0"/>
          <w:bCs w:val="0"/>
          <w:sz w:val="32"/>
          <w:szCs w:val="32"/>
        </w:rPr>
        <w:t>学位</w:t>
      </w:r>
      <w:r w:rsidRPr="00DC1D1B">
        <w:rPr>
          <w:rFonts w:ascii="楷体" w:eastAsia="楷体" w:hAnsi="楷体"/>
          <w:b w:val="0"/>
          <w:bCs w:val="0"/>
          <w:sz w:val="32"/>
          <w:szCs w:val="32"/>
        </w:rPr>
        <w:t>授予单位建设</w:t>
      </w:r>
      <w:bookmarkEnd w:id="6"/>
    </w:p>
    <w:p w14:paraId="6A65FA5B" w14:textId="6E20F16E" w:rsidR="00CF5E8C" w:rsidRPr="00DC1D1B" w:rsidRDefault="00CF5E8C" w:rsidP="00DC1D1B">
      <w:pPr>
        <w:pStyle w:val="1"/>
        <w:spacing w:beforeAutospacing="0" w:afterAutospacing="0" w:line="560" w:lineRule="exact"/>
        <w:ind w:firstLineChars="200" w:firstLine="640"/>
        <w:rPr>
          <w:rFonts w:ascii="楷体" w:eastAsia="楷体" w:hAnsi="楷体"/>
          <w:b w:val="0"/>
          <w:bCs w:val="0"/>
          <w:sz w:val="32"/>
          <w:szCs w:val="32"/>
        </w:rPr>
      </w:pPr>
      <w:bookmarkStart w:id="7" w:name="_Toc191973907"/>
      <w:r w:rsidRPr="00DC1D1B">
        <w:rPr>
          <w:rFonts w:ascii="楷体" w:eastAsia="楷体" w:hAnsi="楷体"/>
          <w:b w:val="0"/>
          <w:bCs w:val="0"/>
          <w:sz w:val="32"/>
          <w:szCs w:val="32"/>
        </w:rPr>
        <w:t>（二）学位点建设</w:t>
      </w:r>
      <w:bookmarkEnd w:id="7"/>
    </w:p>
    <w:p w14:paraId="2B3E32B2" w14:textId="1F4E901C" w:rsidR="00BA0226" w:rsidRDefault="00CF5E8C" w:rsidP="0042161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E762B8">
        <w:rPr>
          <w:rFonts w:ascii="仿宋" w:eastAsia="仿宋" w:hAnsi="仿宋" w:cs="宋体" w:hint="eastAsia"/>
          <w:sz w:val="32"/>
          <w:szCs w:val="32"/>
        </w:rPr>
        <w:t>1.</w:t>
      </w:r>
      <w:r w:rsidR="00EB2F63" w:rsidRPr="00EB2F63">
        <w:rPr>
          <w:rFonts w:ascii="仿宋" w:eastAsia="仿宋" w:hAnsi="仿宋" w:cs="宋体" w:hint="eastAsia"/>
          <w:sz w:val="32"/>
          <w:szCs w:val="32"/>
        </w:rPr>
        <w:t>金融硕士专业学位授权点</w:t>
      </w:r>
    </w:p>
    <w:p w14:paraId="7EF1C6A4" w14:textId="58F52EE8" w:rsidR="00BA0226" w:rsidRDefault="00CF5E8C" w:rsidP="0051585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3733F8">
        <w:rPr>
          <w:rFonts w:ascii="仿宋" w:eastAsia="仿宋" w:hAnsi="仿宋" w:cs="宋体" w:hint="eastAsia"/>
          <w:sz w:val="32"/>
          <w:szCs w:val="32"/>
        </w:rPr>
        <w:t>2.</w:t>
      </w:r>
      <w:r w:rsidR="00EB2F63" w:rsidRPr="00EB2F63">
        <w:rPr>
          <w:rFonts w:ascii="仿宋" w:eastAsia="仿宋" w:hAnsi="仿宋" w:cs="宋体" w:hint="eastAsia"/>
          <w:sz w:val="32"/>
          <w:szCs w:val="32"/>
        </w:rPr>
        <w:t>会计硕士专业学位授权点</w:t>
      </w:r>
    </w:p>
    <w:p w14:paraId="24655115" w14:textId="7E461017" w:rsidR="008035F7" w:rsidRPr="00E10BBA" w:rsidRDefault="008035F7" w:rsidP="00E10BBA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8" w:name="_Toc191973908"/>
      <w:r w:rsidRPr="00E10BBA">
        <w:rPr>
          <w:rFonts w:ascii="黑体" w:eastAsia="黑体" w:hAnsi="黑体"/>
          <w:b w:val="0"/>
          <w:bCs w:val="0"/>
          <w:sz w:val="32"/>
          <w:szCs w:val="32"/>
        </w:rPr>
        <w:t>五</w:t>
      </w:r>
      <w:r w:rsidR="00B16070" w:rsidRPr="00E10BBA">
        <w:rPr>
          <w:rFonts w:ascii="黑体" w:eastAsia="黑体" w:hAnsi="黑体"/>
          <w:b w:val="0"/>
          <w:bCs w:val="0"/>
          <w:sz w:val="32"/>
          <w:szCs w:val="32"/>
        </w:rPr>
        <w:t>、</w:t>
      </w:r>
      <w:r w:rsidRPr="00E10BBA">
        <w:rPr>
          <w:rFonts w:ascii="黑体" w:eastAsia="黑体" w:hAnsi="黑体"/>
          <w:b w:val="0"/>
          <w:bCs w:val="0"/>
          <w:sz w:val="32"/>
          <w:szCs w:val="32"/>
        </w:rPr>
        <w:t>建设措施</w:t>
      </w:r>
      <w:bookmarkEnd w:id="8"/>
    </w:p>
    <w:p w14:paraId="2751DB9F" w14:textId="78DB40BD" w:rsidR="00A538AF" w:rsidRPr="0042161B" w:rsidRDefault="008035F7" w:rsidP="0042161B">
      <w:pPr>
        <w:pStyle w:val="1"/>
        <w:spacing w:beforeAutospacing="0" w:afterAutospacing="0" w:line="560" w:lineRule="exact"/>
        <w:ind w:firstLineChars="200" w:firstLine="640"/>
        <w:rPr>
          <w:rFonts w:ascii="楷体" w:eastAsia="楷体" w:hAnsi="楷体"/>
          <w:b w:val="0"/>
          <w:bCs w:val="0"/>
          <w:sz w:val="32"/>
          <w:szCs w:val="32"/>
        </w:rPr>
      </w:pPr>
      <w:bookmarkStart w:id="9" w:name="_Toc191973909"/>
      <w:r w:rsidRPr="00DC1D1B">
        <w:rPr>
          <w:rFonts w:ascii="楷体" w:eastAsia="楷体" w:hAnsi="楷体"/>
          <w:b w:val="0"/>
          <w:bCs w:val="0"/>
          <w:sz w:val="32"/>
          <w:szCs w:val="32"/>
        </w:rPr>
        <w:t>（一）</w:t>
      </w:r>
      <w:r w:rsidR="00A538AF">
        <w:rPr>
          <w:rFonts w:ascii="楷体" w:eastAsia="楷体" w:hAnsi="楷体"/>
          <w:b w:val="0"/>
          <w:bCs w:val="0"/>
          <w:sz w:val="32"/>
          <w:szCs w:val="32"/>
        </w:rPr>
        <w:t>XX</w:t>
      </w:r>
      <w:bookmarkEnd w:id="9"/>
    </w:p>
    <w:p w14:paraId="1FAB9205" w14:textId="515D43FE" w:rsidR="00A538AF" w:rsidRPr="0042161B" w:rsidRDefault="00661F0D" w:rsidP="0042161B">
      <w:pPr>
        <w:pStyle w:val="1"/>
        <w:spacing w:beforeAutospacing="0" w:afterAutospacing="0" w:line="560" w:lineRule="exact"/>
        <w:ind w:firstLineChars="200" w:firstLine="640"/>
        <w:rPr>
          <w:rFonts w:ascii="楷体" w:eastAsia="楷体" w:hAnsi="楷体"/>
          <w:b w:val="0"/>
          <w:bCs w:val="0"/>
          <w:sz w:val="32"/>
          <w:szCs w:val="32"/>
        </w:rPr>
      </w:pPr>
      <w:bookmarkStart w:id="10" w:name="_Toc191973910"/>
      <w:r w:rsidRPr="00DC1D1B">
        <w:rPr>
          <w:rFonts w:ascii="楷体" w:eastAsia="楷体" w:hAnsi="楷体"/>
          <w:b w:val="0"/>
          <w:bCs w:val="0"/>
          <w:sz w:val="32"/>
          <w:szCs w:val="32"/>
        </w:rPr>
        <w:t>（</w:t>
      </w:r>
      <w:r w:rsidR="00A538AF">
        <w:rPr>
          <w:rFonts w:ascii="楷体" w:eastAsia="楷体" w:hAnsi="楷体"/>
          <w:b w:val="0"/>
          <w:bCs w:val="0"/>
          <w:sz w:val="32"/>
          <w:szCs w:val="32"/>
        </w:rPr>
        <w:t>二</w:t>
      </w:r>
      <w:r w:rsidRPr="00DC1D1B">
        <w:rPr>
          <w:rFonts w:ascii="楷体" w:eastAsia="楷体" w:hAnsi="楷体"/>
          <w:b w:val="0"/>
          <w:bCs w:val="0"/>
          <w:sz w:val="32"/>
          <w:szCs w:val="32"/>
        </w:rPr>
        <w:t>）</w:t>
      </w:r>
      <w:r w:rsidR="00A538AF">
        <w:rPr>
          <w:rFonts w:ascii="楷体" w:eastAsia="楷体" w:hAnsi="楷体"/>
          <w:b w:val="0"/>
          <w:bCs w:val="0"/>
          <w:sz w:val="32"/>
          <w:szCs w:val="32"/>
        </w:rPr>
        <w:t>XX</w:t>
      </w:r>
      <w:bookmarkEnd w:id="10"/>
    </w:p>
    <w:p w14:paraId="67669711" w14:textId="1CD92496" w:rsidR="00A538AF" w:rsidRDefault="008F31E7" w:rsidP="0042161B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11" w:name="_Toc191973911"/>
      <w:r w:rsidRPr="00E10BBA">
        <w:rPr>
          <w:rFonts w:ascii="黑体" w:eastAsia="黑体" w:hAnsi="黑体"/>
          <w:b w:val="0"/>
          <w:bCs w:val="0"/>
          <w:sz w:val="32"/>
          <w:szCs w:val="32"/>
        </w:rPr>
        <w:t>六、工作安排</w:t>
      </w:r>
      <w:bookmarkEnd w:id="11"/>
    </w:p>
    <w:p w14:paraId="4304F247" w14:textId="140D9054" w:rsidR="00661F0D" w:rsidRPr="00E10BBA" w:rsidRDefault="00D27AB5" w:rsidP="00E10BBA">
      <w:pPr>
        <w:pStyle w:val="1"/>
        <w:spacing w:beforeAutospacing="0" w:afterAutospacing="0" w:line="560" w:lineRule="exact"/>
        <w:ind w:firstLineChars="200" w:firstLine="640"/>
        <w:rPr>
          <w:rFonts w:ascii="黑体" w:eastAsia="黑体" w:hAnsi="黑体"/>
          <w:b w:val="0"/>
          <w:bCs w:val="0"/>
          <w:sz w:val="32"/>
          <w:szCs w:val="32"/>
        </w:rPr>
      </w:pPr>
      <w:bookmarkStart w:id="12" w:name="_Toc191973912"/>
      <w:r w:rsidRPr="00E10BBA">
        <w:rPr>
          <w:rFonts w:ascii="黑体" w:eastAsia="黑体" w:hAnsi="黑体"/>
          <w:b w:val="0"/>
          <w:bCs w:val="0"/>
          <w:sz w:val="32"/>
          <w:szCs w:val="32"/>
        </w:rPr>
        <w:t>七、</w:t>
      </w:r>
      <w:r w:rsidR="00112A46" w:rsidRPr="00E10BBA">
        <w:rPr>
          <w:rFonts w:ascii="黑体" w:eastAsia="黑体" w:hAnsi="黑体"/>
          <w:b w:val="0"/>
          <w:bCs w:val="0"/>
          <w:sz w:val="32"/>
          <w:szCs w:val="32"/>
        </w:rPr>
        <w:t>工作要求</w:t>
      </w:r>
      <w:bookmarkEnd w:id="12"/>
    </w:p>
    <w:p w14:paraId="75510D9F" w14:textId="0AF704EC" w:rsidR="00DA014B" w:rsidRPr="0042161B" w:rsidRDefault="00112A46" w:rsidP="0042161B">
      <w:pPr>
        <w:pStyle w:val="1"/>
        <w:spacing w:beforeAutospacing="0" w:afterAutospacing="0" w:line="560" w:lineRule="exact"/>
        <w:ind w:firstLineChars="200" w:firstLine="640"/>
        <w:rPr>
          <w:rFonts w:ascii="楷体" w:eastAsia="楷体" w:hAnsi="楷体"/>
          <w:b w:val="0"/>
          <w:bCs w:val="0"/>
          <w:sz w:val="32"/>
          <w:szCs w:val="32"/>
        </w:rPr>
      </w:pPr>
      <w:bookmarkStart w:id="13" w:name="_Toc191973913"/>
      <w:r w:rsidRPr="00DC1D1B">
        <w:rPr>
          <w:rFonts w:ascii="楷体" w:eastAsia="楷体" w:hAnsi="楷体"/>
          <w:b w:val="0"/>
          <w:bCs w:val="0"/>
          <w:sz w:val="32"/>
          <w:szCs w:val="32"/>
        </w:rPr>
        <w:t>（一）</w:t>
      </w:r>
      <w:r w:rsidR="00A538AF">
        <w:rPr>
          <w:rFonts w:ascii="楷体" w:eastAsia="楷体" w:hAnsi="楷体"/>
          <w:b w:val="0"/>
          <w:bCs w:val="0"/>
          <w:sz w:val="32"/>
          <w:szCs w:val="32"/>
        </w:rPr>
        <w:t>XX</w:t>
      </w:r>
      <w:bookmarkEnd w:id="0"/>
      <w:bookmarkEnd w:id="13"/>
    </w:p>
    <w:sectPr w:rsidR="00DA014B" w:rsidRPr="0042161B" w:rsidSect="006761D5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6760" w14:textId="77777777" w:rsidR="00564D2E" w:rsidRDefault="00564D2E" w:rsidP="00BD6371">
      <w:r>
        <w:separator/>
      </w:r>
    </w:p>
  </w:endnote>
  <w:endnote w:type="continuationSeparator" w:id="0">
    <w:p w14:paraId="77D5E800" w14:textId="77777777" w:rsidR="00564D2E" w:rsidRDefault="00564D2E" w:rsidP="00BD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419092"/>
      <w:docPartObj>
        <w:docPartGallery w:val="Page Numbers (Bottom of Page)"/>
        <w:docPartUnique/>
      </w:docPartObj>
    </w:sdtPr>
    <w:sdtContent>
      <w:p w14:paraId="74F9B36B" w14:textId="4B58A353" w:rsidR="006761D5" w:rsidRDefault="006761D5" w:rsidP="006761D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445DFD" w14:textId="77777777" w:rsidR="005A7A5E" w:rsidRDefault="005A7A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01626"/>
      <w:docPartObj>
        <w:docPartGallery w:val="Page Numbers (Bottom of Page)"/>
        <w:docPartUnique/>
      </w:docPartObj>
    </w:sdtPr>
    <w:sdtContent>
      <w:p w14:paraId="2EEBC0B4" w14:textId="77777777" w:rsidR="006761D5" w:rsidRDefault="006761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4C82AC" w14:textId="77777777" w:rsidR="006761D5" w:rsidRDefault="006761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02E2" w14:textId="77777777" w:rsidR="00564D2E" w:rsidRDefault="00564D2E" w:rsidP="00BD6371">
      <w:r>
        <w:separator/>
      </w:r>
    </w:p>
  </w:footnote>
  <w:footnote w:type="continuationSeparator" w:id="0">
    <w:p w14:paraId="264A5EA0" w14:textId="77777777" w:rsidR="00564D2E" w:rsidRDefault="00564D2E" w:rsidP="00BD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DADF4B"/>
    <w:multiLevelType w:val="singleLevel"/>
    <w:tmpl w:val="EBDADF4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EB1941"/>
    <w:multiLevelType w:val="singleLevel"/>
    <w:tmpl w:val="04EB19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8F4A9AB"/>
    <w:multiLevelType w:val="singleLevel"/>
    <w:tmpl w:val="38F4A9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21B19DA"/>
    <w:multiLevelType w:val="hybridMultilevel"/>
    <w:tmpl w:val="5B02CEE0"/>
    <w:lvl w:ilvl="0" w:tplc="8C4495D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73978816">
    <w:abstractNumId w:val="2"/>
  </w:num>
  <w:num w:numId="2" w16cid:durableId="1295259070">
    <w:abstractNumId w:val="0"/>
  </w:num>
  <w:num w:numId="3" w16cid:durableId="1176580869">
    <w:abstractNumId w:val="1"/>
  </w:num>
  <w:num w:numId="4" w16cid:durableId="37604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D935C0"/>
    <w:rsid w:val="00006AF6"/>
    <w:rsid w:val="00016FAD"/>
    <w:rsid w:val="000305AC"/>
    <w:rsid w:val="0003097A"/>
    <w:rsid w:val="00051D0F"/>
    <w:rsid w:val="00062C65"/>
    <w:rsid w:val="00065BF8"/>
    <w:rsid w:val="000747E5"/>
    <w:rsid w:val="00087937"/>
    <w:rsid w:val="000970CE"/>
    <w:rsid w:val="00097937"/>
    <w:rsid w:val="000C0586"/>
    <w:rsid w:val="000D1A6E"/>
    <w:rsid w:val="000F0943"/>
    <w:rsid w:val="000F2455"/>
    <w:rsid w:val="000F54E3"/>
    <w:rsid w:val="0011029B"/>
    <w:rsid w:val="00112A46"/>
    <w:rsid w:val="00120FB5"/>
    <w:rsid w:val="00136A02"/>
    <w:rsid w:val="0014312E"/>
    <w:rsid w:val="00166BF4"/>
    <w:rsid w:val="001728AC"/>
    <w:rsid w:val="001736C5"/>
    <w:rsid w:val="00176523"/>
    <w:rsid w:val="00177D02"/>
    <w:rsid w:val="00185131"/>
    <w:rsid w:val="0018788D"/>
    <w:rsid w:val="001C2900"/>
    <w:rsid w:val="001C6C5F"/>
    <w:rsid w:val="001D1B25"/>
    <w:rsid w:val="001D51C6"/>
    <w:rsid w:val="001F0190"/>
    <w:rsid w:val="0020070A"/>
    <w:rsid w:val="002033EB"/>
    <w:rsid w:val="002049D5"/>
    <w:rsid w:val="0020664A"/>
    <w:rsid w:val="002122B8"/>
    <w:rsid w:val="00222987"/>
    <w:rsid w:val="00242E79"/>
    <w:rsid w:val="00254364"/>
    <w:rsid w:val="00267775"/>
    <w:rsid w:val="002833AF"/>
    <w:rsid w:val="002934E7"/>
    <w:rsid w:val="00295E79"/>
    <w:rsid w:val="002974C7"/>
    <w:rsid w:val="002C2A7F"/>
    <w:rsid w:val="002C627C"/>
    <w:rsid w:val="002C7C8A"/>
    <w:rsid w:val="002D0797"/>
    <w:rsid w:val="002E4F27"/>
    <w:rsid w:val="002E76D6"/>
    <w:rsid w:val="003205BF"/>
    <w:rsid w:val="00326CE7"/>
    <w:rsid w:val="003374F7"/>
    <w:rsid w:val="003444BF"/>
    <w:rsid w:val="00347354"/>
    <w:rsid w:val="0035361B"/>
    <w:rsid w:val="00365205"/>
    <w:rsid w:val="003733F8"/>
    <w:rsid w:val="00376EFD"/>
    <w:rsid w:val="00383C1F"/>
    <w:rsid w:val="0039143E"/>
    <w:rsid w:val="003B0C21"/>
    <w:rsid w:val="003C6ABD"/>
    <w:rsid w:val="003D3849"/>
    <w:rsid w:val="003E567B"/>
    <w:rsid w:val="003F04F7"/>
    <w:rsid w:val="003F5FAD"/>
    <w:rsid w:val="004145DB"/>
    <w:rsid w:val="0042008A"/>
    <w:rsid w:val="0042161B"/>
    <w:rsid w:val="00436B09"/>
    <w:rsid w:val="00437F8D"/>
    <w:rsid w:val="00453E41"/>
    <w:rsid w:val="0046664A"/>
    <w:rsid w:val="00467EA8"/>
    <w:rsid w:val="00476E12"/>
    <w:rsid w:val="004777B2"/>
    <w:rsid w:val="00481D87"/>
    <w:rsid w:val="00494380"/>
    <w:rsid w:val="00497132"/>
    <w:rsid w:val="004A3C26"/>
    <w:rsid w:val="004A51AC"/>
    <w:rsid w:val="004B2F9E"/>
    <w:rsid w:val="004B3E47"/>
    <w:rsid w:val="004B775E"/>
    <w:rsid w:val="004F09E0"/>
    <w:rsid w:val="00510B10"/>
    <w:rsid w:val="0051585A"/>
    <w:rsid w:val="00530C8C"/>
    <w:rsid w:val="005565C8"/>
    <w:rsid w:val="00564D2E"/>
    <w:rsid w:val="005921B3"/>
    <w:rsid w:val="00592E15"/>
    <w:rsid w:val="005A0A5A"/>
    <w:rsid w:val="005A7A5E"/>
    <w:rsid w:val="005B2ED5"/>
    <w:rsid w:val="005C0F2F"/>
    <w:rsid w:val="005E6D08"/>
    <w:rsid w:val="005F77B2"/>
    <w:rsid w:val="00605066"/>
    <w:rsid w:val="006160C8"/>
    <w:rsid w:val="00622ECD"/>
    <w:rsid w:val="006236FB"/>
    <w:rsid w:val="006261DF"/>
    <w:rsid w:val="006275E5"/>
    <w:rsid w:val="006405E9"/>
    <w:rsid w:val="00656D81"/>
    <w:rsid w:val="00656FF3"/>
    <w:rsid w:val="00661F0D"/>
    <w:rsid w:val="006761D5"/>
    <w:rsid w:val="00681956"/>
    <w:rsid w:val="006827E2"/>
    <w:rsid w:val="00692593"/>
    <w:rsid w:val="006934D3"/>
    <w:rsid w:val="00693E2B"/>
    <w:rsid w:val="00694E42"/>
    <w:rsid w:val="006A21C4"/>
    <w:rsid w:val="006E122A"/>
    <w:rsid w:val="006F128B"/>
    <w:rsid w:val="006F670C"/>
    <w:rsid w:val="00701847"/>
    <w:rsid w:val="00703074"/>
    <w:rsid w:val="007111F1"/>
    <w:rsid w:val="00723DB8"/>
    <w:rsid w:val="00725240"/>
    <w:rsid w:val="00731BA5"/>
    <w:rsid w:val="00736C75"/>
    <w:rsid w:val="00737901"/>
    <w:rsid w:val="00747BA6"/>
    <w:rsid w:val="00754D03"/>
    <w:rsid w:val="0076004F"/>
    <w:rsid w:val="00763CCF"/>
    <w:rsid w:val="0076745C"/>
    <w:rsid w:val="0077056A"/>
    <w:rsid w:val="00774209"/>
    <w:rsid w:val="00790A54"/>
    <w:rsid w:val="00792F43"/>
    <w:rsid w:val="007D4348"/>
    <w:rsid w:val="007E67D4"/>
    <w:rsid w:val="008035F7"/>
    <w:rsid w:val="00804B4A"/>
    <w:rsid w:val="00817073"/>
    <w:rsid w:val="0084089A"/>
    <w:rsid w:val="00876E2E"/>
    <w:rsid w:val="008800B1"/>
    <w:rsid w:val="00880BF3"/>
    <w:rsid w:val="00881252"/>
    <w:rsid w:val="00885528"/>
    <w:rsid w:val="00886778"/>
    <w:rsid w:val="00887E6C"/>
    <w:rsid w:val="008B21EB"/>
    <w:rsid w:val="008B7883"/>
    <w:rsid w:val="008B7900"/>
    <w:rsid w:val="008C5CB9"/>
    <w:rsid w:val="008C7860"/>
    <w:rsid w:val="008F31E7"/>
    <w:rsid w:val="008F6EB2"/>
    <w:rsid w:val="00946B88"/>
    <w:rsid w:val="00954378"/>
    <w:rsid w:val="0096491C"/>
    <w:rsid w:val="00982632"/>
    <w:rsid w:val="009857CC"/>
    <w:rsid w:val="0099492E"/>
    <w:rsid w:val="009A6D0C"/>
    <w:rsid w:val="009B6055"/>
    <w:rsid w:val="009C0471"/>
    <w:rsid w:val="009D4A07"/>
    <w:rsid w:val="009E2F4A"/>
    <w:rsid w:val="00A02E7A"/>
    <w:rsid w:val="00A17249"/>
    <w:rsid w:val="00A209EC"/>
    <w:rsid w:val="00A24114"/>
    <w:rsid w:val="00A301CE"/>
    <w:rsid w:val="00A46083"/>
    <w:rsid w:val="00A46B09"/>
    <w:rsid w:val="00A470FC"/>
    <w:rsid w:val="00A51D0B"/>
    <w:rsid w:val="00A538AF"/>
    <w:rsid w:val="00A7404F"/>
    <w:rsid w:val="00A7518F"/>
    <w:rsid w:val="00A873DF"/>
    <w:rsid w:val="00A971A3"/>
    <w:rsid w:val="00AB3056"/>
    <w:rsid w:val="00AC7F1A"/>
    <w:rsid w:val="00AD77AA"/>
    <w:rsid w:val="00AE0A1E"/>
    <w:rsid w:val="00AE3C90"/>
    <w:rsid w:val="00B02155"/>
    <w:rsid w:val="00B16070"/>
    <w:rsid w:val="00B2146A"/>
    <w:rsid w:val="00B359CF"/>
    <w:rsid w:val="00B36A92"/>
    <w:rsid w:val="00B37331"/>
    <w:rsid w:val="00B42189"/>
    <w:rsid w:val="00B424EE"/>
    <w:rsid w:val="00B50953"/>
    <w:rsid w:val="00B534A8"/>
    <w:rsid w:val="00B61A33"/>
    <w:rsid w:val="00B65012"/>
    <w:rsid w:val="00B66E34"/>
    <w:rsid w:val="00B67D53"/>
    <w:rsid w:val="00B91013"/>
    <w:rsid w:val="00BA0226"/>
    <w:rsid w:val="00BA6A4E"/>
    <w:rsid w:val="00BB2A69"/>
    <w:rsid w:val="00BD20B7"/>
    <w:rsid w:val="00BD2504"/>
    <w:rsid w:val="00BD6371"/>
    <w:rsid w:val="00BF4F29"/>
    <w:rsid w:val="00C00F3F"/>
    <w:rsid w:val="00C26F9E"/>
    <w:rsid w:val="00C364C0"/>
    <w:rsid w:val="00C5711B"/>
    <w:rsid w:val="00C76B0B"/>
    <w:rsid w:val="00C7785F"/>
    <w:rsid w:val="00C841EA"/>
    <w:rsid w:val="00C959A6"/>
    <w:rsid w:val="00CA5A2C"/>
    <w:rsid w:val="00CD38F8"/>
    <w:rsid w:val="00CD5E3A"/>
    <w:rsid w:val="00CF3D45"/>
    <w:rsid w:val="00CF5E8C"/>
    <w:rsid w:val="00CF7F87"/>
    <w:rsid w:val="00D03C69"/>
    <w:rsid w:val="00D0418B"/>
    <w:rsid w:val="00D05676"/>
    <w:rsid w:val="00D27AB5"/>
    <w:rsid w:val="00D5387A"/>
    <w:rsid w:val="00D61C57"/>
    <w:rsid w:val="00D623E6"/>
    <w:rsid w:val="00D6284A"/>
    <w:rsid w:val="00D6775A"/>
    <w:rsid w:val="00D75602"/>
    <w:rsid w:val="00D7674B"/>
    <w:rsid w:val="00D76BB3"/>
    <w:rsid w:val="00D853A1"/>
    <w:rsid w:val="00D917E6"/>
    <w:rsid w:val="00D918F1"/>
    <w:rsid w:val="00D94928"/>
    <w:rsid w:val="00D97094"/>
    <w:rsid w:val="00DA014B"/>
    <w:rsid w:val="00DA2471"/>
    <w:rsid w:val="00DB4E4C"/>
    <w:rsid w:val="00DC1D1B"/>
    <w:rsid w:val="00DE0792"/>
    <w:rsid w:val="00DE0AA9"/>
    <w:rsid w:val="00DE20D0"/>
    <w:rsid w:val="00DF02AB"/>
    <w:rsid w:val="00E00B6A"/>
    <w:rsid w:val="00E1019B"/>
    <w:rsid w:val="00E10BBA"/>
    <w:rsid w:val="00E21175"/>
    <w:rsid w:val="00E31788"/>
    <w:rsid w:val="00E31D00"/>
    <w:rsid w:val="00E50E97"/>
    <w:rsid w:val="00E6311F"/>
    <w:rsid w:val="00E6446D"/>
    <w:rsid w:val="00E762B8"/>
    <w:rsid w:val="00EA165B"/>
    <w:rsid w:val="00EA71F8"/>
    <w:rsid w:val="00EB2F63"/>
    <w:rsid w:val="00EB3861"/>
    <w:rsid w:val="00EB7AAD"/>
    <w:rsid w:val="00EC17A5"/>
    <w:rsid w:val="00EC3731"/>
    <w:rsid w:val="00EC39E7"/>
    <w:rsid w:val="00EC4DCA"/>
    <w:rsid w:val="00ED5F8F"/>
    <w:rsid w:val="00EE37B3"/>
    <w:rsid w:val="00F03525"/>
    <w:rsid w:val="00F256FB"/>
    <w:rsid w:val="00F27549"/>
    <w:rsid w:val="00F3671E"/>
    <w:rsid w:val="00F36A02"/>
    <w:rsid w:val="00F40F4B"/>
    <w:rsid w:val="00F64843"/>
    <w:rsid w:val="00F65ED0"/>
    <w:rsid w:val="00F73B0D"/>
    <w:rsid w:val="00F76764"/>
    <w:rsid w:val="00F80883"/>
    <w:rsid w:val="00F810AE"/>
    <w:rsid w:val="00F93E32"/>
    <w:rsid w:val="00F97ADF"/>
    <w:rsid w:val="00FA0F9A"/>
    <w:rsid w:val="00FA5966"/>
    <w:rsid w:val="00FB525B"/>
    <w:rsid w:val="00FB6193"/>
    <w:rsid w:val="00FC4F80"/>
    <w:rsid w:val="00FD5101"/>
    <w:rsid w:val="00FF2E02"/>
    <w:rsid w:val="00FF30B9"/>
    <w:rsid w:val="00FF6604"/>
    <w:rsid w:val="00FF7611"/>
    <w:rsid w:val="01D30993"/>
    <w:rsid w:val="03306A26"/>
    <w:rsid w:val="039443C8"/>
    <w:rsid w:val="03B063B3"/>
    <w:rsid w:val="041818AD"/>
    <w:rsid w:val="0A0B2258"/>
    <w:rsid w:val="0C0C3A16"/>
    <w:rsid w:val="0E865774"/>
    <w:rsid w:val="0EA7526D"/>
    <w:rsid w:val="0F0F0170"/>
    <w:rsid w:val="0F613B3B"/>
    <w:rsid w:val="10906805"/>
    <w:rsid w:val="1150434B"/>
    <w:rsid w:val="20E65A22"/>
    <w:rsid w:val="24634928"/>
    <w:rsid w:val="2B422643"/>
    <w:rsid w:val="2EA169EA"/>
    <w:rsid w:val="30CA4EB3"/>
    <w:rsid w:val="327A2089"/>
    <w:rsid w:val="33A25370"/>
    <w:rsid w:val="366C2E56"/>
    <w:rsid w:val="36AB4380"/>
    <w:rsid w:val="40C26EB2"/>
    <w:rsid w:val="42CE636C"/>
    <w:rsid w:val="46287CF3"/>
    <w:rsid w:val="4CC33856"/>
    <w:rsid w:val="52D935C0"/>
    <w:rsid w:val="53401553"/>
    <w:rsid w:val="59272BA5"/>
    <w:rsid w:val="5D242FA7"/>
    <w:rsid w:val="5E677848"/>
    <w:rsid w:val="603D0096"/>
    <w:rsid w:val="61453537"/>
    <w:rsid w:val="61B40CE2"/>
    <w:rsid w:val="67FA6807"/>
    <w:rsid w:val="6C7D7BBB"/>
    <w:rsid w:val="75B43D9B"/>
    <w:rsid w:val="7BC537E2"/>
    <w:rsid w:val="7E724ACF"/>
    <w:rsid w:val="7FE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05C67"/>
  <w15:docId w15:val="{3B01DF93-96AB-4674-A35B-16AF78CC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仿宋_GB2312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DC1D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D63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6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D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6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C7860"/>
    <w:pPr>
      <w:ind w:firstLineChars="200" w:firstLine="420"/>
    </w:pPr>
  </w:style>
  <w:style w:type="table" w:styleId="aa">
    <w:name w:val="Table Grid"/>
    <w:basedOn w:val="a1"/>
    <w:uiPriority w:val="39"/>
    <w:rsid w:val="003444BF"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DC1D1B"/>
    <w:pPr>
      <w:keepNext/>
      <w:keepLines/>
      <w:widowControl/>
      <w:spacing w:before="240" w:beforeAutospacing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DC1D1B"/>
  </w:style>
  <w:style w:type="character" w:styleId="ab">
    <w:name w:val="Hyperlink"/>
    <w:basedOn w:val="a0"/>
    <w:uiPriority w:val="99"/>
    <w:unhideWhenUsed/>
    <w:rsid w:val="00DC1D1B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rsid w:val="00DC1D1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E868A-D671-4115-B3ED-4EC77FDE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兔兔猴</dc:creator>
  <cp:lastModifiedBy>宗英 赵</cp:lastModifiedBy>
  <cp:revision>151</cp:revision>
  <cp:lastPrinted>2025-03-07T02:06:00Z</cp:lastPrinted>
  <dcterms:created xsi:type="dcterms:W3CDTF">2024-12-05T07:34:00Z</dcterms:created>
  <dcterms:modified xsi:type="dcterms:W3CDTF">2025-03-07T02:08:00Z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937D8F0BB6534DA3AF8628A0FF332059</vt:lpwstr>
  </property>
</Properties>
</file>