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024" w:rsidRPr="00862024" w:rsidRDefault="00862024" w:rsidP="00862024">
      <w:pPr>
        <w:spacing w:line="560" w:lineRule="exact"/>
        <w:rPr>
          <w:rFonts w:ascii="黑体" w:eastAsia="黑体" w:hAnsi="黑体"/>
          <w:sz w:val="28"/>
          <w:szCs w:val="28"/>
        </w:rPr>
      </w:pPr>
      <w:r w:rsidRPr="00862024">
        <w:rPr>
          <w:rFonts w:ascii="黑体" w:eastAsia="黑体" w:hAnsi="黑体"/>
          <w:sz w:val="28"/>
          <w:szCs w:val="28"/>
        </w:rPr>
        <w:t xml:space="preserve">附件 4 </w:t>
      </w:r>
    </w:p>
    <w:p w:rsidR="00862024" w:rsidRPr="00862024" w:rsidRDefault="00862024" w:rsidP="00862024">
      <w:pPr>
        <w:spacing w:line="560" w:lineRule="exact"/>
        <w:ind w:firstLineChars="200" w:firstLine="720"/>
        <w:jc w:val="center"/>
        <w:rPr>
          <w:rFonts w:ascii="黑体" w:eastAsia="黑体" w:hAnsi="黑体"/>
          <w:sz w:val="36"/>
          <w:szCs w:val="36"/>
        </w:rPr>
      </w:pPr>
      <w:r w:rsidRPr="00862024">
        <w:rPr>
          <w:rFonts w:ascii="黑体" w:eastAsia="黑体" w:hAnsi="黑体"/>
          <w:sz w:val="36"/>
          <w:szCs w:val="36"/>
        </w:rPr>
        <w:t>参赛作品要求</w:t>
      </w:r>
    </w:p>
    <w:p w:rsidR="00C96FFD" w:rsidRDefault="00C96FFD" w:rsidP="0086202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862024" w:rsidRPr="00620650" w:rsidRDefault="00862024" w:rsidP="00862024">
      <w:pPr>
        <w:spacing w:line="560" w:lineRule="exact"/>
        <w:ind w:firstLineChars="200" w:firstLine="640"/>
        <w:rPr>
          <w:rFonts w:ascii="仿宋" w:eastAsia="仿宋" w:hAnsi="仿宋"/>
          <w:b/>
          <w:sz w:val="32"/>
          <w:szCs w:val="32"/>
        </w:rPr>
      </w:pPr>
      <w:r w:rsidRPr="00862024">
        <w:rPr>
          <w:rFonts w:ascii="仿宋" w:eastAsia="仿宋" w:hAnsi="仿宋"/>
          <w:sz w:val="32"/>
          <w:szCs w:val="32"/>
        </w:rPr>
        <w:t>1.参赛作品视频时长为</w:t>
      </w:r>
      <w:r w:rsidR="00620650">
        <w:rPr>
          <w:rFonts w:ascii="仿宋" w:eastAsia="仿宋" w:hAnsi="仿宋"/>
          <w:sz w:val="32"/>
          <w:szCs w:val="32"/>
        </w:rPr>
        <w:t>8-10</w:t>
      </w:r>
      <w:r w:rsidRPr="00862024">
        <w:rPr>
          <w:rFonts w:ascii="仿宋" w:eastAsia="仿宋" w:hAnsi="仿宋"/>
          <w:sz w:val="32"/>
          <w:szCs w:val="32"/>
        </w:rPr>
        <w:t>分钟，视频限定为</w:t>
      </w:r>
      <w:r w:rsidR="00620650">
        <w:rPr>
          <w:rFonts w:ascii="仿宋" w:eastAsia="仿宋" w:hAnsi="仿宋"/>
          <w:sz w:val="32"/>
          <w:szCs w:val="32"/>
        </w:rPr>
        <w:t>MP4</w:t>
      </w:r>
      <w:r w:rsidRPr="00862024">
        <w:rPr>
          <w:rFonts w:ascii="仿宋" w:eastAsia="仿宋" w:hAnsi="仿宋"/>
          <w:sz w:val="32"/>
          <w:szCs w:val="32"/>
        </w:rPr>
        <w:t>格式，文件小于1000M。作品标题格式为：课程名称+作品主题；视频片头请标注①课程名称②教材名称、章节名称，</w:t>
      </w:r>
      <w:r w:rsidRPr="00620650">
        <w:rPr>
          <w:rFonts w:ascii="仿宋" w:eastAsia="仿宋" w:hAnsi="仿宋"/>
          <w:b/>
          <w:sz w:val="32"/>
          <w:szCs w:val="32"/>
        </w:rPr>
        <w:t xml:space="preserve">不得出现学校及老师姓名等任何泄露参赛者身份的信息，如有泄露，视为放弃比赛资格。 </w:t>
      </w:r>
    </w:p>
    <w:p w:rsidR="00862024" w:rsidRDefault="00862024" w:rsidP="0086202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62024">
        <w:rPr>
          <w:rFonts w:ascii="仿宋" w:eastAsia="仿宋" w:hAnsi="仿宋"/>
          <w:sz w:val="32"/>
          <w:szCs w:val="32"/>
        </w:rPr>
        <w:t>2.</w:t>
      </w:r>
      <w:bookmarkStart w:id="0" w:name="_GoBack"/>
      <w:r w:rsidRPr="00620650">
        <w:rPr>
          <w:rFonts w:ascii="仿宋" w:eastAsia="仿宋" w:hAnsi="仿宋"/>
          <w:b/>
          <w:sz w:val="32"/>
          <w:szCs w:val="32"/>
        </w:rPr>
        <w:t>参赛作品要求主讲人全程出境</w:t>
      </w:r>
      <w:bookmarkEnd w:id="0"/>
      <w:r w:rsidRPr="00862024">
        <w:rPr>
          <w:rFonts w:ascii="仿宋" w:eastAsia="仿宋" w:hAnsi="仿宋"/>
          <w:sz w:val="32"/>
          <w:szCs w:val="32"/>
        </w:rPr>
        <w:t>，图像清晰稳定、构图合理、声音清楚，能较全面真实反映教学情境。具体音视频技术 指标要求为：视频压缩采用 H.264 （ MPEG-4 Part10 ： profile=main，level=3.0）编码方式，动态码流的最高码率不</w:t>
      </w:r>
      <w:r>
        <w:rPr>
          <w:rFonts w:ascii="仿宋" w:eastAsia="仿宋" w:hAnsi="仿宋"/>
          <w:sz w:val="32"/>
          <w:szCs w:val="32"/>
        </w:rPr>
        <w:t>高</w:t>
      </w:r>
      <w:r>
        <w:rPr>
          <w:rFonts w:ascii="仿宋" w:eastAsia="仿宋" w:hAnsi="仿宋" w:hint="eastAsia"/>
          <w:sz w:val="32"/>
          <w:szCs w:val="32"/>
        </w:rPr>
        <w:t>于</w:t>
      </w:r>
      <w:r w:rsidRPr="00862024">
        <w:rPr>
          <w:rFonts w:ascii="仿宋" w:eastAsia="仿宋" w:hAnsi="仿宋"/>
          <w:sz w:val="32"/>
          <w:szCs w:val="32"/>
        </w:rPr>
        <w:t>2500Kbps</w:t>
      </w:r>
      <w:r>
        <w:rPr>
          <w:rFonts w:ascii="仿宋" w:eastAsia="仿宋" w:hAnsi="仿宋"/>
          <w:sz w:val="32"/>
          <w:szCs w:val="32"/>
        </w:rPr>
        <w:t>，最低码率不得低</w:t>
      </w:r>
      <w:r>
        <w:rPr>
          <w:rFonts w:ascii="仿宋" w:eastAsia="仿宋" w:hAnsi="仿宋" w:hint="eastAsia"/>
          <w:sz w:val="32"/>
          <w:szCs w:val="32"/>
        </w:rPr>
        <w:t>于</w:t>
      </w:r>
      <w:r w:rsidRPr="00862024">
        <w:rPr>
          <w:rFonts w:ascii="仿宋" w:eastAsia="仿宋" w:hAnsi="仿宋"/>
          <w:sz w:val="32"/>
          <w:szCs w:val="32"/>
        </w:rPr>
        <w:t xml:space="preserve">1024Kbps，帧率为 25fps， 分辨率不低于 720×576（4:3）或 1024×576（16:9），音频采样率48KHz，码流率128Kbps（恒定）。 </w:t>
      </w:r>
    </w:p>
    <w:p w:rsidR="005C3C66" w:rsidRPr="00862024" w:rsidRDefault="00862024" w:rsidP="0086202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62024">
        <w:rPr>
          <w:rFonts w:ascii="仿宋" w:eastAsia="仿宋" w:hAnsi="仿宋"/>
          <w:sz w:val="32"/>
          <w:szCs w:val="32"/>
        </w:rPr>
        <w:t>3.参赛作品要紧扣主题，内容连贯，人物真实、故事真实、情感真实、史料准确；参赛作品选用的音乐、图片、影视等素材</w:t>
      </w:r>
      <w:r>
        <w:rPr>
          <w:rFonts w:ascii="仿宋" w:eastAsia="仿宋" w:hAnsi="仿宋"/>
          <w:sz w:val="32"/>
          <w:szCs w:val="32"/>
        </w:rPr>
        <w:t>应符合《知识产权法》《著作权法》的规定（评分标准详见</w:t>
      </w:r>
      <w:r>
        <w:rPr>
          <w:rFonts w:ascii="仿宋" w:eastAsia="仿宋" w:hAnsi="仿宋" w:hint="eastAsia"/>
          <w:sz w:val="32"/>
          <w:szCs w:val="32"/>
        </w:rPr>
        <w:t>附件5</w:t>
      </w:r>
      <w:r w:rsidRPr="00862024">
        <w:rPr>
          <w:rFonts w:ascii="仿宋" w:eastAsia="仿宋" w:hAnsi="仿宋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。</w:t>
      </w:r>
    </w:p>
    <w:sectPr w:rsidR="005C3C66" w:rsidRPr="008620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68"/>
    <w:rsid w:val="005C3C66"/>
    <w:rsid w:val="00620650"/>
    <w:rsid w:val="00862024"/>
    <w:rsid w:val="00A77568"/>
    <w:rsid w:val="00C9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D12C6"/>
  <w15:chartTrackingRefBased/>
  <w15:docId w15:val="{92648D2E-6A4B-4740-A129-60AB70194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6</cp:revision>
  <dcterms:created xsi:type="dcterms:W3CDTF">2022-09-05T09:59:00Z</dcterms:created>
  <dcterms:modified xsi:type="dcterms:W3CDTF">2022-09-05T10:04:00Z</dcterms:modified>
</cp:coreProperties>
</file>