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</w:p>
    <w:p>
      <w:pPr>
        <w:jc w:val="center"/>
        <w:rPr>
          <w:rFonts w:hint="eastAsia" w:ascii="方正小标宋简体" w:hAnsi="仿宋" w:eastAsia="方正小标宋简体"/>
          <w:sz w:val="56"/>
          <w:szCs w:val="56"/>
        </w:rPr>
      </w:pPr>
      <w:r>
        <w:rPr>
          <w:rFonts w:hint="eastAsia" w:ascii="方正小标宋简体" w:hAnsi="仿宋" w:eastAsia="方正小标宋简体"/>
          <w:sz w:val="56"/>
          <w:szCs w:val="56"/>
        </w:rPr>
        <w:t>天津财经大学珠江学院疫情防控督查记录表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680" w:firstLineChars="13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督导小组：教学楼督查小组</w:t>
      </w:r>
    </w:p>
    <w:p>
      <w:pPr>
        <w:keepNext w:val="0"/>
        <w:keepLines w:val="0"/>
        <w:widowControl/>
        <w:suppressLineNumbers w:val="0"/>
        <w:ind w:firstLine="4680" w:firstLineChars="13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组    长：时憧宇</w:t>
      </w:r>
    </w:p>
    <w:p>
      <w:pPr>
        <w:keepNext w:val="0"/>
        <w:keepLines w:val="0"/>
        <w:widowControl/>
        <w:suppressLineNumbers w:val="0"/>
        <w:ind w:firstLine="4680" w:firstLineChars="13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    员：教务部负责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80" w:firstLineChars="13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工作内容：对三栋教学楼组织开展督查工作</w:t>
      </w:r>
    </w:p>
    <w:p>
      <w:pPr>
        <w:jc w:val="center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天津财经大</w:t>
      </w:r>
      <w:bookmarkStart w:id="0" w:name="_GoBack"/>
      <w:bookmarkEnd w:id="0"/>
      <w:r>
        <w:rPr>
          <w:rFonts w:hint="eastAsia" w:ascii="方正小标宋简体" w:hAnsi="仿宋" w:eastAsia="方正小标宋简体"/>
          <w:sz w:val="40"/>
          <w:szCs w:val="40"/>
        </w:rPr>
        <w:t>学珠江学院疫情防控督查记录表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督导小组：教学楼督查小组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177"/>
        <w:gridCol w:w="4467"/>
        <w:gridCol w:w="374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7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督查项目</w:t>
            </w:r>
          </w:p>
        </w:tc>
        <w:tc>
          <w:tcPr>
            <w:tcW w:w="157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存在问题</w:t>
            </w: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整改建议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7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公共场所“三件套”等措施落实情况</w:t>
            </w:r>
          </w:p>
        </w:tc>
        <w:tc>
          <w:tcPr>
            <w:tcW w:w="1575" w:type="pct"/>
            <w:vAlign w:val="center"/>
          </w:tcPr>
          <w:p/>
        </w:tc>
        <w:tc>
          <w:tcPr>
            <w:tcW w:w="1321" w:type="pct"/>
            <w:vAlign w:val="center"/>
          </w:tcPr>
          <w:p/>
        </w:tc>
        <w:tc>
          <w:tcPr>
            <w:tcW w:w="327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pct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疫情防控政策宣传情况</w:t>
            </w:r>
          </w:p>
        </w:tc>
        <w:tc>
          <w:tcPr>
            <w:tcW w:w="1575" w:type="pct"/>
            <w:vAlign w:val="center"/>
          </w:tcPr>
          <w:p/>
        </w:tc>
        <w:tc>
          <w:tcPr>
            <w:tcW w:w="1321" w:type="pct"/>
            <w:vAlign w:val="center"/>
          </w:tcPr>
          <w:p/>
        </w:tc>
        <w:tc>
          <w:tcPr>
            <w:tcW w:w="327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卫生清洁和防疫消杀情况</w:t>
            </w:r>
          </w:p>
        </w:tc>
        <w:tc>
          <w:tcPr>
            <w:tcW w:w="1575" w:type="pct"/>
            <w:vAlign w:val="center"/>
          </w:tcPr>
          <w:p/>
        </w:tc>
        <w:tc>
          <w:tcPr>
            <w:tcW w:w="1321" w:type="pct"/>
            <w:vAlign w:val="center"/>
          </w:tcPr>
          <w:p/>
        </w:tc>
        <w:tc>
          <w:tcPr>
            <w:tcW w:w="327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3" w:type="pct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线上线下教学预案</w:t>
            </w:r>
          </w:p>
        </w:tc>
        <w:tc>
          <w:tcPr>
            <w:tcW w:w="1575" w:type="pct"/>
            <w:vAlign w:val="center"/>
          </w:tcPr>
          <w:p/>
        </w:tc>
        <w:tc>
          <w:tcPr>
            <w:tcW w:w="1321" w:type="pct"/>
            <w:vAlign w:val="center"/>
          </w:tcPr>
          <w:p/>
        </w:tc>
        <w:tc>
          <w:tcPr>
            <w:tcW w:w="327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pct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pct"/>
            <w:vAlign w:val="center"/>
          </w:tcPr>
          <w:p/>
        </w:tc>
        <w:tc>
          <w:tcPr>
            <w:tcW w:w="1321" w:type="pct"/>
            <w:vAlign w:val="center"/>
          </w:tcPr>
          <w:p/>
        </w:tc>
        <w:tc>
          <w:tcPr>
            <w:tcW w:w="327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3" w:type="pct"/>
            <w:vAlign w:val="center"/>
          </w:tcPr>
          <w:p/>
        </w:tc>
        <w:tc>
          <w:tcPr>
            <w:tcW w:w="1575" w:type="pct"/>
            <w:vAlign w:val="center"/>
          </w:tcPr>
          <w:p/>
        </w:tc>
        <w:tc>
          <w:tcPr>
            <w:tcW w:w="1321" w:type="pct"/>
            <w:vAlign w:val="center"/>
          </w:tcPr>
          <w:p/>
        </w:tc>
        <w:tc>
          <w:tcPr>
            <w:tcW w:w="327" w:type="pct"/>
            <w:vAlign w:val="center"/>
          </w:tcPr>
          <w:p/>
        </w:tc>
      </w:tr>
    </w:tbl>
    <w:p>
      <w:p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</w:rPr>
        <w:t xml:space="preserve">组长（签字）： </w:t>
      </w:r>
      <w:r>
        <w:rPr>
          <w:rFonts w:ascii="仿宋" w:hAnsi="仿宋" w:eastAsia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 xml:space="preserve">记录人（签字） </w:t>
      </w:r>
      <w:r>
        <w:rPr>
          <w:rFonts w:ascii="仿宋" w:hAnsi="仿宋" w:eastAsia="仿宋"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督查日期：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YjQxNzFkNjRiNDVhNGY4MDI4ZWQ4Y2M1ZWUzZDgifQ=="/>
  </w:docVars>
  <w:rsids>
    <w:rsidRoot w:val="00550FF8"/>
    <w:rsid w:val="00091584"/>
    <w:rsid w:val="004F77CD"/>
    <w:rsid w:val="00550FF8"/>
    <w:rsid w:val="0066181A"/>
    <w:rsid w:val="00D834A4"/>
    <w:rsid w:val="00F2257E"/>
    <w:rsid w:val="05A9347B"/>
    <w:rsid w:val="09B23C11"/>
    <w:rsid w:val="0AB62590"/>
    <w:rsid w:val="0CA27F6D"/>
    <w:rsid w:val="0D5122E1"/>
    <w:rsid w:val="0F4277E5"/>
    <w:rsid w:val="102D3FF1"/>
    <w:rsid w:val="15111F54"/>
    <w:rsid w:val="15B17547"/>
    <w:rsid w:val="1D525097"/>
    <w:rsid w:val="215D400B"/>
    <w:rsid w:val="34B87A7E"/>
    <w:rsid w:val="362F5B1E"/>
    <w:rsid w:val="36536A47"/>
    <w:rsid w:val="36F17219"/>
    <w:rsid w:val="3DD551FD"/>
    <w:rsid w:val="3E5C147A"/>
    <w:rsid w:val="403C5900"/>
    <w:rsid w:val="4C572015"/>
    <w:rsid w:val="4E2F2974"/>
    <w:rsid w:val="4F6F4D85"/>
    <w:rsid w:val="502618E8"/>
    <w:rsid w:val="509659B2"/>
    <w:rsid w:val="514069D9"/>
    <w:rsid w:val="514A7858"/>
    <w:rsid w:val="518F46A8"/>
    <w:rsid w:val="51AA0F5B"/>
    <w:rsid w:val="550A17D8"/>
    <w:rsid w:val="5A443D50"/>
    <w:rsid w:val="5BF30D7F"/>
    <w:rsid w:val="5FD44EBD"/>
    <w:rsid w:val="697B7641"/>
    <w:rsid w:val="75FB5580"/>
    <w:rsid w:val="7AB23BF5"/>
    <w:rsid w:val="7B051A6C"/>
    <w:rsid w:val="7CCD2F68"/>
    <w:rsid w:val="7DDD542C"/>
    <w:rsid w:val="7FB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179</Characters>
  <Lines>1</Lines>
  <Paragraphs>1</Paragraphs>
  <TotalTime>3</TotalTime>
  <ScaleCrop>false</ScaleCrop>
  <LinksUpToDate>false</LinksUpToDate>
  <CharactersWithSpaces>230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2022-09-17T03:09:00Z</dcterms:created>
  <dc:creator>koot123456@outlook.com</dc:creator>
  <cp:lastModifiedBy>Administrator</cp:lastModifiedBy>
  <dcterms:modified xsi:type="dcterms:W3CDTF">2022-09-29T08:26:49Z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26EC5EAB09FB4084B545634A4C9B328B</vt:lpwstr>
  </property>
</Properties>
</file>