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C2C8D">
      <w:pPr>
        <w:pStyle w:val="10"/>
        <w:spacing w:line="560" w:lineRule="exact"/>
        <w:ind w:firstLine="0"/>
        <w:rPr>
          <w:rFonts w:ascii="黑体" w:hAnsi="黑体" w:eastAsia="黑体" w:cs="Times New Roman"/>
          <w:sz w:val="32"/>
          <w:szCs w:val="32"/>
          <w:lang w:val="en-US" w:eastAsia="zh-CN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t>附件2</w:t>
      </w:r>
    </w:p>
    <w:p w14:paraId="29C97378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7E35195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专业教育类课程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思政示范课程</w:t>
      </w:r>
      <w:r>
        <w:rPr>
          <w:rFonts w:ascii="Times New Roman" w:hAnsi="Times New Roman" w:eastAsia="方正小标宋简体" w:cs="Times New Roman"/>
          <w:sz w:val="44"/>
          <w:szCs w:val="44"/>
        </w:rPr>
        <w:t>评价指标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体系</w:t>
      </w:r>
    </w:p>
    <w:p w14:paraId="2BB24FEA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50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2"/>
        <w:gridCol w:w="997"/>
        <w:gridCol w:w="6978"/>
      </w:tblGrid>
      <w:tr w14:paraId="3C8F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tblHeader/>
          <w:jc w:val="center"/>
        </w:trPr>
        <w:tc>
          <w:tcPr>
            <w:tcW w:w="1100" w:type="pct"/>
            <w:gridSpan w:val="2"/>
            <w:shd w:val="clear" w:color="auto" w:fill="auto"/>
            <w:vAlign w:val="center"/>
          </w:tcPr>
          <w:p w14:paraId="69A576FF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考查要素</w:t>
            </w:r>
          </w:p>
        </w:tc>
        <w:tc>
          <w:tcPr>
            <w:tcW w:w="3899" w:type="pct"/>
            <w:shd w:val="clear" w:color="auto" w:fill="auto"/>
            <w:vAlign w:val="center"/>
          </w:tcPr>
          <w:p w14:paraId="5773144C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考查点</w:t>
            </w:r>
          </w:p>
        </w:tc>
      </w:tr>
      <w:tr w14:paraId="3320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restart"/>
            <w:shd w:val="clear" w:color="auto" w:fill="auto"/>
            <w:vAlign w:val="center"/>
          </w:tcPr>
          <w:p w14:paraId="11E19243">
            <w:pPr>
              <w:pStyle w:val="12"/>
              <w:spacing w:line="520" w:lineRule="exact"/>
              <w:ind w:firstLine="1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</w:t>
            </w:r>
          </w:p>
          <w:p w14:paraId="58510F75">
            <w:pPr>
              <w:pStyle w:val="12"/>
              <w:spacing w:line="520" w:lineRule="exact"/>
              <w:ind w:firstLine="1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目标</w:t>
            </w: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14:paraId="5195815E">
            <w:pPr>
              <w:pStyle w:val="12"/>
              <w:spacing w:line="520" w:lineRule="exact"/>
              <w:ind w:firstLine="2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</w:t>
            </w:r>
          </w:p>
          <w:p w14:paraId="0C410F64">
            <w:pPr>
              <w:pStyle w:val="12"/>
              <w:spacing w:line="520" w:lineRule="exact"/>
              <w:ind w:firstLine="2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目标</w:t>
            </w:r>
          </w:p>
        </w:tc>
        <w:tc>
          <w:tcPr>
            <w:tcW w:w="3899" w:type="pct"/>
            <w:shd w:val="clear" w:color="auto" w:fill="auto"/>
            <w:vAlign w:val="center"/>
          </w:tcPr>
          <w:p w14:paraId="2D9219CD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全面贯彻党的教育方针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，贯彻和体现党的二十大精神</w:t>
            </w:r>
          </w:p>
        </w:tc>
      </w:tr>
      <w:tr w14:paraId="7BD6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6FED9D62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24CA8E16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239CDC61">
            <w:pPr>
              <w:pStyle w:val="12"/>
              <w:spacing w:line="52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推进习近平新时代中国特色社会主义思想进教材、进课堂、进学生头脑</w:t>
            </w:r>
          </w:p>
        </w:tc>
      </w:tr>
      <w:tr w14:paraId="4734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432D2AFD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7699E764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4E6B29A9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注意发挥社会主义核心价值观引领作用</w:t>
            </w:r>
          </w:p>
        </w:tc>
      </w:tr>
      <w:tr w14:paraId="18A2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63B157AD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5A4AB3DE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6ADDA11A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贯彻落实立德树人根本任务，促进学生德智体美全面发展</w:t>
            </w:r>
          </w:p>
        </w:tc>
      </w:tr>
      <w:tr w14:paraId="3524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528F2A61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14:paraId="7CAA6A7C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</w:t>
            </w:r>
          </w:p>
          <w:p w14:paraId="3EF9EB74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3899" w:type="pct"/>
            <w:shd w:val="clear" w:color="auto" w:fill="auto"/>
            <w:vAlign w:val="center"/>
          </w:tcPr>
          <w:p w14:paraId="7FCBCEA8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注重对学生爱国、励志、求真、力行品质的塑造</w:t>
            </w:r>
          </w:p>
        </w:tc>
      </w:tr>
      <w:tr w14:paraId="510F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55BFACFC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08F55154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4391B631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注重思想品德、专业技术能力、科学素养的培养，促进课程与思政教育同频共振</w:t>
            </w:r>
          </w:p>
        </w:tc>
      </w:tr>
      <w:tr w14:paraId="7624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47709CF3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41D141D1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650ADBDA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遵循教学规律，注重理想信念引领，体现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人文精神、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科学精神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工匠精神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等元素</w:t>
            </w:r>
          </w:p>
        </w:tc>
      </w:tr>
      <w:tr w14:paraId="5C53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restart"/>
            <w:shd w:val="clear" w:color="auto" w:fill="auto"/>
            <w:vAlign w:val="center"/>
          </w:tcPr>
          <w:p w14:paraId="60EEEAC2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</w:t>
            </w:r>
          </w:p>
          <w:p w14:paraId="288838FD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</w:t>
            </w: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14:paraId="3A25E276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</w:t>
            </w:r>
          </w:p>
          <w:p w14:paraId="5C3D1E60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资源</w:t>
            </w:r>
          </w:p>
        </w:tc>
        <w:tc>
          <w:tcPr>
            <w:tcW w:w="3899" w:type="pct"/>
            <w:shd w:val="clear" w:color="auto" w:fill="auto"/>
            <w:vAlign w:val="center"/>
          </w:tcPr>
          <w:p w14:paraId="49B32EA4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教材选用规范科学，按要求使用马工程教材</w:t>
            </w:r>
          </w:p>
        </w:tc>
      </w:tr>
      <w:tr w14:paraId="1B51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5EF96F2D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13D1A0D0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2A95133C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教学文件齐备，格式规范，示范性强</w:t>
            </w:r>
          </w:p>
        </w:tc>
      </w:tr>
      <w:tr w14:paraId="3AC0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32DE4666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0F1EF60F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5DAC1E6D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教案中有明确的思政教育目标</w:t>
            </w:r>
          </w:p>
        </w:tc>
      </w:tr>
      <w:tr w14:paraId="043D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540572C8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483E1CAD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61F2B288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凝聚各类优质资源，支撑教学目标的实现</w:t>
            </w:r>
          </w:p>
        </w:tc>
      </w:tr>
      <w:tr w14:paraId="0F87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restart"/>
            <w:shd w:val="clear" w:color="auto" w:fill="auto"/>
            <w:vAlign w:val="center"/>
          </w:tcPr>
          <w:p w14:paraId="7573CF26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</w:t>
            </w:r>
          </w:p>
          <w:p w14:paraId="2868FBBC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</w:t>
            </w: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14:paraId="7C91283D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</w:t>
            </w:r>
          </w:p>
          <w:p w14:paraId="0B4EE7A8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3899" w:type="pct"/>
            <w:shd w:val="clear" w:color="auto" w:fill="auto"/>
            <w:vAlign w:val="center"/>
          </w:tcPr>
          <w:p w14:paraId="1E524B59">
            <w:pPr>
              <w:pStyle w:val="12"/>
              <w:spacing w:line="52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注重学生专业知识、科学思维与职业素养的教育，提高学生专业技能，培养学生科学精神</w:t>
            </w:r>
          </w:p>
        </w:tc>
      </w:tr>
      <w:tr w14:paraId="4F62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372D1245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2C23040F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0D699124">
            <w:pPr>
              <w:pStyle w:val="12"/>
              <w:spacing w:line="52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精选讲授内容，体系严谨，逻辑性强，重点、难点突出</w:t>
            </w:r>
          </w:p>
        </w:tc>
      </w:tr>
      <w:tr w14:paraId="31EA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579BDD84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6399D265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00B0DF68">
            <w:pPr>
              <w:pStyle w:val="12"/>
              <w:spacing w:line="52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注意将经济社会发展和专业领域最新成果引入教学</w:t>
            </w:r>
          </w:p>
        </w:tc>
      </w:tr>
      <w:tr w14:paraId="7216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02AB955E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45E65B31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7C097473">
            <w:pPr>
              <w:pStyle w:val="12"/>
              <w:spacing w:line="52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课程发挥思政功能点不少于5个</w:t>
            </w:r>
          </w:p>
        </w:tc>
      </w:tr>
      <w:tr w14:paraId="641E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2738B2B8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14:paraId="6B5E9948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</w:t>
            </w:r>
          </w:p>
          <w:p w14:paraId="31A1B775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过程</w:t>
            </w:r>
          </w:p>
        </w:tc>
        <w:tc>
          <w:tcPr>
            <w:tcW w:w="3899" w:type="pct"/>
            <w:shd w:val="clear" w:color="auto" w:fill="auto"/>
            <w:vAlign w:val="center"/>
          </w:tcPr>
          <w:p w14:paraId="2E5D2FBC">
            <w:pPr>
              <w:pStyle w:val="12"/>
              <w:spacing w:line="52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教师精神状态饱满，讲授条理清楚，信息量合理，课堂管理有效</w:t>
            </w:r>
          </w:p>
        </w:tc>
      </w:tr>
      <w:tr w14:paraId="6D99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34FCF9AB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6F026F55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0C7A5BA5">
            <w:pPr>
              <w:pStyle w:val="12"/>
              <w:spacing w:line="52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紧扣教学大纲，专业知识传授、解决问题能力训练与思想政治教育结合紧密</w:t>
            </w:r>
          </w:p>
        </w:tc>
      </w:tr>
      <w:tr w14:paraId="0E46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3FBB0608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0ADE2A17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361DF1C2">
            <w:pPr>
              <w:pStyle w:val="12"/>
              <w:spacing w:line="52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理论与实践相结合，对问题阐述深入浅出，能启发引导学生</w:t>
            </w:r>
          </w:p>
        </w:tc>
      </w:tr>
      <w:tr w14:paraId="1906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522B090A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423BBBCC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4CBFEC9C">
            <w:pPr>
              <w:pStyle w:val="12"/>
              <w:spacing w:line="52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注重教与学之间的有效互动与交流</w:t>
            </w:r>
          </w:p>
        </w:tc>
      </w:tr>
      <w:tr w14:paraId="1643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31FE3F23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14:paraId="7E0E31B3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教学手 段方法</w:t>
            </w:r>
          </w:p>
        </w:tc>
        <w:tc>
          <w:tcPr>
            <w:tcW w:w="3899" w:type="pct"/>
            <w:shd w:val="clear" w:color="auto" w:fill="auto"/>
            <w:vAlign w:val="center"/>
          </w:tcPr>
          <w:p w14:paraId="795D34B1">
            <w:pPr>
              <w:pStyle w:val="12"/>
              <w:spacing w:line="52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合理运用各种教学媒体，创新教学模式，有机融入思政内容</w:t>
            </w:r>
          </w:p>
        </w:tc>
      </w:tr>
      <w:tr w14:paraId="69E19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3C43DE0C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6870E9DB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49FE7F9B">
            <w:pPr>
              <w:pStyle w:val="12"/>
              <w:spacing w:line="52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课件设计重点突出，使用效果好</w:t>
            </w:r>
          </w:p>
        </w:tc>
      </w:tr>
      <w:tr w14:paraId="4E4C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59AD3A0F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0A345DA1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34D2083E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因材施教，灵活运用多种教学方法，引导学生用正确的方法认识和解决问题</w:t>
            </w:r>
          </w:p>
        </w:tc>
      </w:tr>
      <w:tr w14:paraId="4B04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774B8F62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1202D0D4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3A8E8E0D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实验实践活动与理论教学互为补充，有良好的实践育人效果</w:t>
            </w:r>
          </w:p>
        </w:tc>
      </w:tr>
      <w:tr w14:paraId="481A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0F1719FE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7F36B622"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089840D6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运用“三笔一话”能力良好</w:t>
            </w:r>
          </w:p>
        </w:tc>
      </w:tr>
      <w:tr w14:paraId="5AAA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restart"/>
            <w:shd w:val="clear" w:color="auto" w:fill="auto"/>
            <w:vAlign w:val="center"/>
          </w:tcPr>
          <w:p w14:paraId="7083642E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</w:t>
            </w:r>
          </w:p>
          <w:p w14:paraId="4275B7AD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评价</w:t>
            </w: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14:paraId="0556F4BE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专家同 行评价</w:t>
            </w:r>
          </w:p>
        </w:tc>
        <w:tc>
          <w:tcPr>
            <w:tcW w:w="3899" w:type="pct"/>
            <w:shd w:val="clear" w:color="auto" w:fill="auto"/>
            <w:vAlign w:val="center"/>
          </w:tcPr>
          <w:p w14:paraId="12D6B4D3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课程目标有效达成</w:t>
            </w:r>
          </w:p>
        </w:tc>
      </w:tr>
      <w:tr w14:paraId="3697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61D9E917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650A49A9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02533E9B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校内督导评价良好</w:t>
            </w:r>
          </w:p>
        </w:tc>
      </w:tr>
      <w:tr w14:paraId="669F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49505B47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19827AB7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7A350C4E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有效挖掘专业知识中的思政元素</w:t>
            </w:r>
          </w:p>
        </w:tc>
      </w:tr>
      <w:tr w14:paraId="470D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39688E8E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14:paraId="018609B7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学生</w:t>
            </w:r>
          </w:p>
          <w:p w14:paraId="7B8A9409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评教</w:t>
            </w:r>
          </w:p>
        </w:tc>
        <w:tc>
          <w:tcPr>
            <w:tcW w:w="3899" w:type="pct"/>
            <w:shd w:val="clear" w:color="auto" w:fill="auto"/>
            <w:vAlign w:val="center"/>
          </w:tcPr>
          <w:p w14:paraId="4F5762B2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对本课程接受程度高、喜闻乐见</w:t>
            </w:r>
          </w:p>
        </w:tc>
      </w:tr>
      <w:tr w14:paraId="4347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40D3B15D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0653C381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0CE0B780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学生评价良好</w:t>
            </w:r>
          </w:p>
        </w:tc>
      </w:tr>
      <w:tr w14:paraId="62E2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restart"/>
            <w:shd w:val="clear" w:color="auto" w:fill="auto"/>
            <w:vAlign w:val="center"/>
          </w:tcPr>
          <w:p w14:paraId="0A5A04C9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</w:t>
            </w:r>
          </w:p>
          <w:p w14:paraId="07617A97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14:paraId="17B6FF7E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3899" w:type="pct"/>
            <w:shd w:val="clear" w:color="auto" w:fill="auto"/>
            <w:vAlign w:val="center"/>
          </w:tcPr>
          <w:p w14:paraId="3637FE88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坚持“四个相统一”，师德师风良好</w:t>
            </w:r>
          </w:p>
        </w:tc>
      </w:tr>
      <w:tr w14:paraId="4413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7331CC19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7A9E3760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7EB57F6C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组织能力强，带头作用明显</w:t>
            </w:r>
          </w:p>
        </w:tc>
      </w:tr>
      <w:tr w14:paraId="5014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4AA9BECF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29226EA6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213008BC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专业知识丰富，教学能力强，教学经验丰富，教学特色鲜明</w:t>
            </w:r>
          </w:p>
        </w:tc>
      </w:tr>
      <w:tr w14:paraId="7A9A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4A7DB50F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14:paraId="31CC00FA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团队</w:t>
            </w:r>
          </w:p>
          <w:p w14:paraId="308022B6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建设</w:t>
            </w:r>
          </w:p>
        </w:tc>
        <w:tc>
          <w:tcPr>
            <w:tcW w:w="3899" w:type="pct"/>
            <w:shd w:val="clear" w:color="auto" w:fill="auto"/>
            <w:vAlign w:val="center"/>
          </w:tcPr>
          <w:p w14:paraId="16C87ACF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师德师风良好</w:t>
            </w:r>
          </w:p>
        </w:tc>
      </w:tr>
      <w:tr w14:paraId="5B5B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725BCF5C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6DAB663B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0F7814A2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专业、学缘、年龄结构合理</w:t>
            </w:r>
          </w:p>
        </w:tc>
      </w:tr>
      <w:tr w14:paraId="4F82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77288252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7F71955A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462795F3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教师专业能力、教学态度、授课质量俱佳</w:t>
            </w:r>
          </w:p>
        </w:tc>
      </w:tr>
      <w:tr w14:paraId="7474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restart"/>
            <w:shd w:val="clear" w:color="auto" w:fill="auto"/>
            <w:vAlign w:val="center"/>
          </w:tcPr>
          <w:p w14:paraId="1BB6FB2E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加分项</w:t>
            </w: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14:paraId="4BCA3721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</w:t>
            </w:r>
          </w:p>
          <w:p w14:paraId="305AFFF4">
            <w:pPr>
              <w:pStyle w:val="12"/>
              <w:spacing w:line="52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特色</w:t>
            </w:r>
          </w:p>
        </w:tc>
        <w:tc>
          <w:tcPr>
            <w:tcW w:w="3899" w:type="pct"/>
            <w:shd w:val="clear" w:color="auto" w:fill="auto"/>
            <w:vAlign w:val="center"/>
          </w:tcPr>
          <w:p w14:paraId="4DB1A782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本课程改革后的创新点</w:t>
            </w:r>
          </w:p>
        </w:tc>
      </w:tr>
      <w:tr w14:paraId="7272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543" w:type="pct"/>
            <w:vMerge w:val="continue"/>
            <w:shd w:val="clear" w:color="auto" w:fill="auto"/>
            <w:vAlign w:val="center"/>
          </w:tcPr>
          <w:p w14:paraId="157EEC88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557" w:type="pct"/>
            <w:vMerge w:val="continue"/>
            <w:shd w:val="clear" w:color="auto" w:fill="auto"/>
            <w:vAlign w:val="center"/>
          </w:tcPr>
          <w:p w14:paraId="4A7ACC26">
            <w:pPr>
              <w:spacing w:line="5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899" w:type="pct"/>
            <w:shd w:val="clear" w:color="auto" w:fill="auto"/>
            <w:vAlign w:val="center"/>
          </w:tcPr>
          <w:p w14:paraId="3D81D406">
            <w:pPr>
              <w:pStyle w:val="12"/>
              <w:spacing w:line="520" w:lineRule="exact"/>
              <w:ind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与同类课程相比较特色与亮点</w:t>
            </w:r>
          </w:p>
        </w:tc>
      </w:tr>
    </w:tbl>
    <w:p w14:paraId="3E7B42F6">
      <w:pPr>
        <w:spacing w:line="560" w:lineRule="exact"/>
        <w:jc w:val="left"/>
        <w:rPr>
          <w:rFonts w:ascii="Times New Roman" w:hAnsi="Times New Roman" w:eastAsia="PMingLiU" w:cs="Times New Roman"/>
          <w:sz w:val="32"/>
          <w:szCs w:val="32"/>
          <w:lang w:eastAsia="zh-TW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811400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3456B81"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D86525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65"/>
    <w:rsid w:val="00046F38"/>
    <w:rsid w:val="00160C35"/>
    <w:rsid w:val="001E6511"/>
    <w:rsid w:val="003B79C5"/>
    <w:rsid w:val="0043082F"/>
    <w:rsid w:val="00462B75"/>
    <w:rsid w:val="005872D5"/>
    <w:rsid w:val="00670CAE"/>
    <w:rsid w:val="00694F8E"/>
    <w:rsid w:val="00796F7B"/>
    <w:rsid w:val="00984B7D"/>
    <w:rsid w:val="00AA3045"/>
    <w:rsid w:val="00AF347C"/>
    <w:rsid w:val="00C536A6"/>
    <w:rsid w:val="00C777E1"/>
    <w:rsid w:val="00D24D5C"/>
    <w:rsid w:val="00D95C65"/>
    <w:rsid w:val="00DB47D3"/>
    <w:rsid w:val="00EF0C04"/>
    <w:rsid w:val="00F62F8D"/>
    <w:rsid w:val="00F72D57"/>
    <w:rsid w:val="01057174"/>
    <w:rsid w:val="162C3B5B"/>
    <w:rsid w:val="27F52493"/>
    <w:rsid w:val="303A20E7"/>
    <w:rsid w:val="30913CD1"/>
    <w:rsid w:val="347566C7"/>
    <w:rsid w:val="65C57872"/>
    <w:rsid w:val="6F8D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Body text|1_"/>
    <w:basedOn w:val="6"/>
    <w:link w:val="1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1">
    <w:name w:val="Other|1_"/>
    <w:basedOn w:val="6"/>
    <w:link w:val="12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2">
    <w:name w:val="Other|1"/>
    <w:basedOn w:val="1"/>
    <w:link w:val="11"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3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23695-31A5-4378-9980-89732323E5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827</Words>
  <Characters>827</Characters>
  <Lines>6</Lines>
  <Paragraphs>1</Paragraphs>
  <TotalTime>0</TotalTime>
  <ScaleCrop>false</ScaleCrop>
  <LinksUpToDate>false</LinksUpToDate>
  <CharactersWithSpaces>829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2022-05-27T08:04:00Z</dcterms:created>
  <dc:creator>Windows 用户</dc:creator>
  <cp:lastModifiedBy>毛~</cp:lastModifiedBy>
  <cp:lastPrinted>2022-09-06T01:52:00Z</cp:lastPrinted>
  <dcterms:modified xsi:type="dcterms:W3CDTF">2025-06-06T02:51:20Z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eyJoZGlkIjoiYTZjOTk1ZDRjNGVkMGFjZTAyNzMwYjQxMjQ2NzdhNzYiLCJ1c2VySWQiOiI2NTcyMzYxNzYifQ==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511BE2C48B884187A12CABD0706AE981_12</vt:lpwstr>
  </property>
</Properties>
</file>