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90"/>
          <w:kern w:val="0"/>
          <w:sz w:val="36"/>
          <w:szCs w:val="36"/>
          <w:fitText w:val="3600" w:id="172839966"/>
        </w:rPr>
        <w:t>流行病学调查</w:t>
      </w:r>
      <w:r>
        <w:rPr>
          <w:rFonts w:hint="eastAsia" w:ascii="方正小标宋简体" w:hAnsi="Times New Roman" w:eastAsia="方正小标宋简体"/>
          <w:spacing w:val="0"/>
          <w:kern w:val="0"/>
          <w:sz w:val="36"/>
          <w:szCs w:val="36"/>
          <w:fitText w:val="3600" w:id="172839966"/>
        </w:rPr>
        <w:t>表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ascii="仿宋" w:hAnsi="仿宋" w:eastAsia="仿宋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性别：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考点：</w:t>
      </w:r>
      <w:r>
        <w:rPr>
          <w:rFonts w:ascii="仿宋" w:hAnsi="仿宋" w:eastAsia="仿宋"/>
          <w:sz w:val="28"/>
          <w:szCs w:val="28"/>
        </w:rPr>
        <w:t xml:space="preserve">             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118"/>
        <w:gridCol w:w="142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1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天</w:t>
            </w:r>
            <w:r>
              <w:rPr>
                <w:rFonts w:ascii="仿宋" w:hAnsi="仿宋" w:eastAsia="仿宋"/>
                <w:sz w:val="24"/>
                <w:szCs w:val="24"/>
              </w:rPr>
              <w:t>内有无港台地区、境外旅行史和居住史：</w:t>
            </w:r>
          </w:p>
        </w:tc>
        <w:tc>
          <w:tcPr>
            <w:tcW w:w="1422" w:type="dxa"/>
            <w:tcBorders>
              <w:bottom w:val="dashed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无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tcBorders>
              <w:bottom w:val="dash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805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若有，您属于：隔离满7天，居家健康监测满3天（）；隔离满7天，居家健康监测未满3天（）；隔离未满7天（）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</w:p>
        </w:tc>
        <w:tc>
          <w:tcPr>
            <w:tcW w:w="6118" w:type="dxa"/>
            <w:tcBorders>
              <w:top w:val="dashed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近7天有无澳门地区旅居史：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无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80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若有，您属于：不符合入境防疫标准（）；符合入境防疫标准（）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无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若是，您属于：疑似病例（）不符合出院/舱标准（）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符合出院/舱标准，离院/舱未满7天（）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符合出院/舱标准，离院/舱满7天未满28天者（）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复阳患者（），如为复阳患者，核酸检测试剂盒临界值为：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，CT值为：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若是，您属于：未满隔离期（）解除集中隔离未满3日（）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解除集中隔离未满7日（）解除居家隔离（）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是否为居家健康监测人员的同住人员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9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是否为离开风险区域、重点疫情区未满10日的人员：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健康码是否为黄码或红码：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 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若是，您属于：红码（）黄码（）</w:t>
            </w:r>
          </w:p>
        </w:tc>
        <w:tc>
          <w:tcPr>
            <w:tcW w:w="14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12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13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是否已全程接种新冠病毒疫苗：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已接种□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未接种□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如果未完成疫苗接种，原因：</w:t>
            </w:r>
          </w:p>
        </w:tc>
        <w:tc>
          <w:tcPr>
            <w:tcW w:w="0" w:type="auto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overflowPunct w:val="0"/>
        <w:topLinePunct/>
        <w:autoSpaceDE w:val="0"/>
        <w:autoSpaceDN w:val="0"/>
        <w:spacing w:line="520" w:lineRule="exact"/>
        <w:ind w:firstLine="562" w:firstLineChars="200"/>
      </w:pPr>
      <w:r>
        <w:rPr>
          <w:rFonts w:ascii="楷体" w:hAnsi="楷体" w:eastAsia="楷体"/>
          <w:b/>
          <w:bCs/>
          <w:sz w:val="28"/>
          <w:szCs w:val="28"/>
        </w:rPr>
        <w:t>本人确认以上情况属实。</w:t>
      </w:r>
      <w:r>
        <w:rPr>
          <w:rFonts w:hint="eastAsia" w:ascii="楷体" w:hAnsi="楷体" w:eastAsia="楷体"/>
          <w:b/>
          <w:bCs/>
          <w:sz w:val="28"/>
          <w:szCs w:val="28"/>
        </w:rPr>
        <w:t xml:space="preserve">          </w:t>
      </w:r>
      <w:r>
        <w:rPr>
          <w:rFonts w:ascii="楷体" w:hAnsi="楷体" w:eastAsia="楷体"/>
          <w:b/>
          <w:bCs/>
          <w:sz w:val="28"/>
          <w:szCs w:val="28"/>
        </w:rPr>
        <w:t>签字：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DUxMDVlY2Q3YTY5MGE2Y2ViNWNiZjU4YmVlNTEifQ=="/>
  </w:docVars>
  <w:rsids>
    <w:rsidRoot w:val="225C5B79"/>
    <w:rsid w:val="225C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2022-09-18T10:49:00Z</dcterms:created>
  <dc:creator>黄丹</dc:creator>
  <cp:lastModifiedBy>黄丹</cp:lastModifiedBy>
  <dcterms:modified xsi:type="dcterms:W3CDTF">2022-09-18T10:50:09Z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857C562E3FE4441F89E44E388DBE6632</vt:lpwstr>
  </property>
</Properties>
</file>