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-153" w:rightChars="-73"/>
        <w:contextualSpacing/>
        <w:jc w:val="left"/>
        <w:rPr>
          <w:rFonts w:hint="eastAsia" w:ascii="Times New Roman" w:eastAsia="仿宋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附件2：</w:t>
      </w:r>
    </w:p>
    <w:p>
      <w:pPr>
        <w:pStyle w:val="4"/>
        <w:spacing w:line="560" w:lineRule="exact"/>
        <w:ind w:right="0" w:rightChars="0" w:firstLine="321" w:firstLineChars="100"/>
        <w:contextualSpacing/>
        <w:jc w:val="both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第十二届“5•25”心理健康月校园心理剧大赛要求及报名表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活动形式</w:t>
      </w: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学生自主组建队伍，自行编排剧目。比赛形式以舞台表演为主。报送作品视频，微信公众号展示获奖作品。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剧目要求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1.作品需以一名（或多名）共产党员的人物形象设定为主要角色，此形象可以是真实存在的优秀共产党员代表，也可以是基于党史研究下设定的虚构共产党员形象。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作品需突出以共产党员人物形象设定的主角与当代青年学子的互动，以二者在不同时间或空间为前提，鼓励参赛作品大胆想象，实现“穿越时空的心灵对话”。可以以青年学子日常生活、新生适应、人际交往、情绪性格、家庭关系等方面所折射的心理冲突为立足点，通过党员主角与学生的交流，感受共产党员的积极品质与深厚嘱托，引导广大学生热爱生活、珍惜生命、勇敢坚韧，传承革命先辈的心理力量与积极品质。</w:t>
      </w:r>
    </w:p>
    <w:p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3.作品能展现某种心理学现象或规律，突出心理学特点，</w:t>
      </w:r>
      <w:r>
        <w:rPr>
          <w:rFonts w:hint="eastAsia" w:ascii="仿宋" w:hAnsi="仿宋" w:eastAsia="仿宋"/>
          <w:sz w:val="30"/>
          <w:szCs w:val="30"/>
        </w:rPr>
        <w:t>能够生动刻画学生的心理变化和心理活动。</w:t>
      </w:r>
    </w:p>
    <w:p>
      <w:pPr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4.作品能够触动学生心灵。</w:t>
      </w:r>
      <w:r>
        <w:rPr>
          <w:rFonts w:hint="eastAsia" w:ascii="仿宋" w:hAnsi="仿宋" w:eastAsia="仿宋"/>
          <w:sz w:val="30"/>
          <w:szCs w:val="30"/>
        </w:rPr>
        <w:t>通过生动的表演、曲折且合理的剧情以及良好的场景设计、音效和道具，从内心深处打动学生，给予学生启迪，帮助学生建立疫情常态化背景下的积极心理认知和心理状态。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5.鼓励结合党史进行原创，要求内容健康，</w:t>
      </w:r>
      <w:r>
        <w:rPr>
          <w:rFonts w:hint="eastAsia" w:ascii="仿宋" w:hAnsi="仿宋" w:eastAsia="仿宋"/>
          <w:color w:val="000000"/>
          <w:sz w:val="30"/>
          <w:szCs w:val="30"/>
        </w:rPr>
        <w:t>立意深刻、新颖，符合社会主义核心价值观，紧贴心理育人与思想政治教育深度融合的出发点。特别说明，原创作品需在报名表中标注，</w:t>
      </w:r>
      <w:r>
        <w:rPr>
          <w:rFonts w:hint="eastAsia" w:ascii="仿宋" w:hAnsi="仿宋" w:eastAsia="仿宋" w:cs="仿宋"/>
          <w:sz w:val="30"/>
          <w:szCs w:val="30"/>
        </w:rPr>
        <w:t>视剧本质量，可获得适当加分，一经发现作品非原创，经专家评议后，取消作品参赛资格。</w:t>
      </w:r>
    </w:p>
    <w:p>
      <w:pPr>
        <w:pStyle w:val="4"/>
        <w:numPr>
          <w:ilvl w:val="0"/>
          <w:numId w:val="1"/>
        </w:numPr>
        <w:spacing w:line="560" w:lineRule="exact"/>
        <w:ind w:left="0" w:leftChars="0" w:right="0" w:rightChars="0" w:firstLine="420" w:firstLine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作品要求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1.参赛作品时长不少于8分钟，不超过15分钟。</w:t>
      </w:r>
    </w:p>
    <w:p>
      <w:pPr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2.视频上报</w:t>
      </w:r>
      <w:r>
        <w:rPr>
          <w:rFonts w:hint="eastAsia" w:ascii="仿宋" w:hAnsi="仿宋" w:eastAsia="仿宋"/>
          <w:sz w:val="30"/>
          <w:szCs w:val="30"/>
        </w:rPr>
        <w:t>作品不得在台词或镜头背景、道具中透露</w:t>
      </w:r>
      <w:r>
        <w:rPr>
          <w:rFonts w:hint="eastAsia" w:ascii="仿宋" w:hAnsi="仿宋" w:eastAsia="仿宋"/>
          <w:sz w:val="30"/>
          <w:szCs w:val="30"/>
          <w:lang w:eastAsia="zh-CN"/>
        </w:rPr>
        <w:t>学</w:t>
      </w:r>
      <w:r>
        <w:rPr>
          <w:rFonts w:hint="eastAsia" w:ascii="仿宋" w:hAnsi="仿宋" w:eastAsia="仿宋"/>
          <w:sz w:val="30"/>
          <w:szCs w:val="30"/>
        </w:rPr>
        <w:t>校的任何信息。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3.视频画面、声音要清晰，音画协调同步，无其他明显杂音。设置片头、片尾，且不超过</w:t>
      </w:r>
      <w:r>
        <w:rPr>
          <w:rFonts w:ascii="仿宋" w:hAnsi="仿宋" w:eastAsia="仿宋"/>
          <w:sz w:val="30"/>
          <w:szCs w:val="30"/>
        </w:rPr>
        <w:t>10</w:t>
      </w:r>
      <w:r>
        <w:rPr>
          <w:rFonts w:hint="eastAsia" w:ascii="仿宋" w:hAnsi="仿宋" w:eastAsia="仿宋"/>
          <w:sz w:val="30"/>
          <w:szCs w:val="30"/>
        </w:rPr>
        <w:t>秒钟。片头应有标题；片尾应有制作时间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4.视频作品需采用MP4格式，文件大小控制在1G以内。</w:t>
      </w: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5.2021年4月28日12:00前将表演视频发至邮箱：1913512687@qq.com，文件请注明：校园心理剧大赛—学院—作品。</w:t>
      </w: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四、评分细则</w:t>
      </w:r>
    </w:p>
    <w:tbl>
      <w:tblPr>
        <w:tblStyle w:val="8"/>
        <w:tblpPr w:leftFromText="180" w:rightFromText="180" w:vertAnchor="text" w:horzAnchor="page" w:tblpX="1965" w:tblpY="581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992"/>
        <w:gridCol w:w="57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项目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分 值</w:t>
            </w:r>
          </w:p>
        </w:tc>
        <w:tc>
          <w:tcPr>
            <w:tcW w:w="5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具  体  内  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心理学主题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25</w:t>
            </w:r>
          </w:p>
        </w:tc>
        <w:tc>
          <w:tcPr>
            <w:tcW w:w="5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与大学生的生活息息相关，主题鲜明，有很好的心理健康教育意义。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</w:trPr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剧情内容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25</w:t>
            </w:r>
          </w:p>
        </w:tc>
        <w:tc>
          <w:tcPr>
            <w:tcW w:w="5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现场演出内容流畅，有情节感、真实。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能体现心理的冲突或变化，能引发思考、</w:t>
            </w:r>
            <w:r>
              <w:rPr>
                <w:rFonts w:hint="eastAsia" w:ascii="仿宋" w:hAnsi="仿宋" w:eastAsia="仿宋" w:cs="仿宋"/>
                <w:sz w:val="24"/>
                <w:szCs w:val="28"/>
              </w:rPr>
              <w:t>给大学生以启迪与鼓舞，从而提高大学生的心理素质。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演出风格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20</w:t>
            </w:r>
          </w:p>
        </w:tc>
        <w:tc>
          <w:tcPr>
            <w:tcW w:w="5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after="80" w:line="276" w:lineRule="auto"/>
              <w:ind w:firstLine="0" w:firstLineChars="0"/>
              <w:jc w:val="both"/>
              <w:rPr>
                <w:rFonts w:hint="eastAsia" w:ascii="仿宋" w:hAnsi="仿宋" w:eastAsia="仿宋" w:cs="仿宋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8"/>
                <w:lang w:val="en-US" w:eastAsia="zh-CN" w:bidi="ar-SA"/>
              </w:rPr>
              <w:t>人物形象刻画到位，表演自然、逼真，能充分投入到角色扮演中，表演形式不拘一格，呈现多元化特点。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舞台效果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20</w:t>
            </w:r>
          </w:p>
        </w:tc>
        <w:tc>
          <w:tcPr>
            <w:tcW w:w="5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after="80" w:line="276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2"/>
                <w:sz w:val="24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8"/>
                <w:lang w:val="en-US" w:eastAsia="zh-CN" w:bidi="ar-SA"/>
              </w:rPr>
              <w:t>剧情曲折，引人入胜，富有强烈的感染力，能引起观众强烈的共鸣。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创新性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</w:rPr>
              <w:t>10</w:t>
            </w:r>
          </w:p>
        </w:tc>
        <w:tc>
          <w:tcPr>
            <w:tcW w:w="5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hint="eastAsia" w:ascii="仿宋" w:hAnsi="仿宋" w:eastAsia="仿宋" w:cs="仿宋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剧本新颖独特，有所创新。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超时减分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  <w:tc>
          <w:tcPr>
            <w:tcW w:w="5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76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8"/>
              </w:rPr>
              <w:t>每超1分钟扣1分，以此累加。</w:t>
            </w:r>
          </w:p>
        </w:tc>
      </w:tr>
    </w:tbl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eastAsia" w:ascii="Times New Roman" w:eastAsia="仿宋"/>
          <w:lang w:val="en-US" w:eastAsia="zh-CN"/>
        </w:rPr>
      </w:pPr>
    </w:p>
    <w:p>
      <w:pPr>
        <w:pStyle w:val="4"/>
        <w:numPr>
          <w:numId w:val="0"/>
        </w:numPr>
        <w:spacing w:line="560" w:lineRule="exact"/>
        <w:ind w:left="420" w:leftChars="0" w:right="0" w:right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五、奖项设置</w:t>
      </w: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>设一等奖、二等奖、三等奖、希望奖、优秀奖、最佳组织奖、最佳表演奖、优秀指导教师奖。</w:t>
      </w: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</w:p>
    <w:p>
      <w:pPr>
        <w:pStyle w:val="4"/>
        <w:numPr>
          <w:ilvl w:val="0"/>
          <w:numId w:val="0"/>
        </w:numPr>
        <w:spacing w:line="560" w:lineRule="exact"/>
        <w:ind w:right="0" w:rightChars="0" w:firstLine="640" w:firstLineChars="200"/>
        <w:contextualSpacing/>
        <w:jc w:val="both"/>
        <w:rPr>
          <w:rFonts w:hint="eastAsia" w:ascii="Times New Roman" w:eastAsia="仿宋"/>
          <w:lang w:val="en-US" w:eastAsia="zh-CN"/>
        </w:rPr>
      </w:pPr>
    </w:p>
    <w:p>
      <w:pPr>
        <w:pStyle w:val="4"/>
        <w:numPr>
          <w:numId w:val="0"/>
        </w:numPr>
        <w:spacing w:line="560" w:lineRule="exact"/>
        <w:ind w:left="420" w:leftChars="0" w:right="0" w:rightChars="0"/>
        <w:contextualSpacing/>
        <w:jc w:val="both"/>
        <w:rPr>
          <w:rFonts w:hint="eastAsia" w:ascii="Times New Roman" w:eastAsia="仿宋"/>
          <w:lang w:val="en-US" w:eastAsia="zh-CN"/>
        </w:rPr>
      </w:pPr>
      <w:bookmarkStart w:id="0" w:name="_GoBack"/>
      <w:bookmarkEnd w:id="0"/>
      <w:r>
        <w:rPr>
          <w:rFonts w:hint="eastAsia" w:ascii="Times New Roman" w:eastAsia="仿宋"/>
          <w:lang w:val="en-US" w:eastAsia="zh-CN"/>
        </w:rPr>
        <w:t>六、校园心理剧报名表</w:t>
      </w:r>
    </w:p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eastAsia" w:ascii="Times New Roman" w:eastAsia="仿宋"/>
          <w:lang w:val="en-US" w:eastAsia="zh-CN"/>
        </w:rPr>
      </w:pPr>
      <w:r>
        <w:rPr>
          <w:rFonts w:hint="eastAsia" w:ascii="Times New Roman" w:eastAsia="仿宋"/>
          <w:lang w:val="en-US" w:eastAsia="zh-CN"/>
        </w:rPr>
        <w:t xml:space="preserve">学院：                                 团队名称：     </w:t>
      </w:r>
    </w:p>
    <w:tbl>
      <w:tblPr>
        <w:tblStyle w:val="8"/>
        <w:tblpPr w:leftFromText="180" w:rightFromText="180" w:vertAnchor="text" w:horzAnchor="margin" w:tblpXSpec="center" w:tblpY="3"/>
        <w:tblW w:w="89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417"/>
        <w:gridCol w:w="1369"/>
        <w:gridCol w:w="1608"/>
        <w:gridCol w:w="1362"/>
        <w:gridCol w:w="1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668" w:type="dxa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宋体" w:hAnsi="宋体" w:eastAsia="宋体" w:cs="宋体"/>
                <w:sz w:val="24"/>
                <w:szCs w:val="28"/>
                <w:u w:val="none"/>
              </w:rPr>
            </w:pPr>
            <w:r>
              <w:rPr>
                <w:rFonts w:hint="eastAsia" w:ascii="Times New Roman" w:hAnsi="宋体" w:eastAsia="仿宋" w:cs="宋体"/>
                <w:kern w:val="2"/>
                <w:sz w:val="28"/>
                <w:szCs w:val="28"/>
                <w:lang w:val="en-US" w:eastAsia="zh-CN" w:bidi="zh-CN"/>
              </w:rPr>
              <w:t>剧目名称</w:t>
            </w:r>
          </w:p>
        </w:tc>
        <w:tc>
          <w:tcPr>
            <w:tcW w:w="7254" w:type="dxa"/>
            <w:gridSpan w:val="5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宋体" w:hAnsi="宋体" w:eastAsia="宋体" w:cs="宋体"/>
                <w:sz w:val="24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668" w:type="dxa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节目负责人</w:t>
            </w: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</w:tc>
        <w:tc>
          <w:tcPr>
            <w:tcW w:w="1369" w:type="dxa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联系电话</w:t>
            </w:r>
          </w:p>
        </w:tc>
        <w:tc>
          <w:tcPr>
            <w:tcW w:w="1608" w:type="dxa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</w:tc>
        <w:tc>
          <w:tcPr>
            <w:tcW w:w="1362" w:type="dxa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指导教师</w:t>
            </w:r>
          </w:p>
        </w:tc>
        <w:tc>
          <w:tcPr>
            <w:tcW w:w="1498" w:type="dxa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atLeast"/>
        </w:trPr>
        <w:tc>
          <w:tcPr>
            <w:tcW w:w="1668" w:type="dxa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成员</w:t>
            </w:r>
          </w:p>
        </w:tc>
        <w:tc>
          <w:tcPr>
            <w:tcW w:w="7254" w:type="dxa"/>
            <w:gridSpan w:val="5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both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（请注明姓名、所在班级及具体分工）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1" w:hRule="atLeast"/>
        </w:trPr>
        <w:tc>
          <w:tcPr>
            <w:tcW w:w="1668" w:type="dxa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剧情简介：</w:t>
            </w:r>
          </w:p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  <w:t>300字以内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lang w:eastAsia="zh-CN"/>
              </w:rPr>
              <w:t>）</w:t>
            </w:r>
          </w:p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</w:tc>
        <w:tc>
          <w:tcPr>
            <w:tcW w:w="7254" w:type="dxa"/>
            <w:gridSpan w:val="5"/>
            <w:vAlign w:val="center"/>
          </w:tcPr>
          <w:p>
            <w:pPr>
              <w:adjustRightInd w:val="0"/>
              <w:snapToGrid w:val="0"/>
              <w:spacing w:line="276" w:lineRule="auto"/>
              <w:ind w:right="0" w:rightChars="0"/>
              <w:jc w:val="center"/>
              <w:rPr>
                <w:rFonts w:hint="eastAsia" w:ascii="仿宋" w:hAnsi="仿宋" w:eastAsia="仿宋" w:cs="仿宋"/>
                <w:sz w:val="28"/>
                <w:szCs w:val="28"/>
                <w:u w:val="none"/>
              </w:rPr>
            </w:pPr>
          </w:p>
        </w:tc>
      </w:tr>
    </w:tbl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default" w:ascii="Times New Roman" w:eastAsia="仿宋"/>
          <w:lang w:val="en-US" w:eastAsia="zh-CN"/>
        </w:rPr>
        <w:sectPr>
          <w:pgSz w:w="11906" w:h="16838"/>
          <w:pgMar w:top="2098" w:right="1498" w:bottom="2098" w:left="1588" w:header="851" w:footer="992" w:gutter="0"/>
          <w:cols w:space="0" w:num="1"/>
          <w:docGrid w:type="lines" w:linePitch="319" w:charSpace="0"/>
        </w:sectPr>
      </w:pPr>
    </w:p>
    <w:p>
      <w:pPr>
        <w:pStyle w:val="4"/>
        <w:numPr>
          <w:ilvl w:val="0"/>
          <w:numId w:val="0"/>
        </w:numPr>
        <w:spacing w:line="560" w:lineRule="exact"/>
        <w:ind w:right="0" w:rightChars="0"/>
        <w:contextualSpacing/>
        <w:jc w:val="both"/>
        <w:rPr>
          <w:rFonts w:hint="default" w:ascii="Times New Roman" w:eastAsia="仿宋"/>
          <w:lang w:val="en-US" w:eastAsia="zh-CN"/>
        </w:rPr>
      </w:pPr>
    </w:p>
    <w:sectPr>
      <w:pgSz w:w="11906" w:h="16838"/>
      <w:pgMar w:top="2098" w:right="1498" w:bottom="2098" w:left="1588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06C3C7F2-84CB-4A75-9775-D6A43DE0413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E00B707-93D0-4501-8A84-B6C3689A699F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FE4FA302-8E85-46BE-8D6B-2F5EC5E6D34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DA33A3"/>
    <w:multiLevelType w:val="singleLevel"/>
    <w:tmpl w:val="68DA33A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71945"/>
    <w:rsid w:val="00041F9A"/>
    <w:rsid w:val="0007778C"/>
    <w:rsid w:val="000A6F4F"/>
    <w:rsid w:val="00172CBB"/>
    <w:rsid w:val="00197E18"/>
    <w:rsid w:val="001C06AD"/>
    <w:rsid w:val="001D056A"/>
    <w:rsid w:val="001F37BF"/>
    <w:rsid w:val="00201D3E"/>
    <w:rsid w:val="00205AB4"/>
    <w:rsid w:val="00207062"/>
    <w:rsid w:val="00212182"/>
    <w:rsid w:val="00223CDD"/>
    <w:rsid w:val="00242F2D"/>
    <w:rsid w:val="002508DF"/>
    <w:rsid w:val="0025492E"/>
    <w:rsid w:val="00260465"/>
    <w:rsid w:val="00276A3F"/>
    <w:rsid w:val="00284631"/>
    <w:rsid w:val="002860AC"/>
    <w:rsid w:val="00291F36"/>
    <w:rsid w:val="00295D5D"/>
    <w:rsid w:val="003008D5"/>
    <w:rsid w:val="00314E08"/>
    <w:rsid w:val="00362B2C"/>
    <w:rsid w:val="00396E0E"/>
    <w:rsid w:val="003E678F"/>
    <w:rsid w:val="003F4EF2"/>
    <w:rsid w:val="00406A9D"/>
    <w:rsid w:val="0044450C"/>
    <w:rsid w:val="004731CD"/>
    <w:rsid w:val="00477F8E"/>
    <w:rsid w:val="004B39EA"/>
    <w:rsid w:val="004B4625"/>
    <w:rsid w:val="004E03E6"/>
    <w:rsid w:val="00564BC3"/>
    <w:rsid w:val="00564C49"/>
    <w:rsid w:val="00577619"/>
    <w:rsid w:val="005F1064"/>
    <w:rsid w:val="00632157"/>
    <w:rsid w:val="00646474"/>
    <w:rsid w:val="006515EE"/>
    <w:rsid w:val="0066162F"/>
    <w:rsid w:val="00662064"/>
    <w:rsid w:val="00685AE4"/>
    <w:rsid w:val="006A20E0"/>
    <w:rsid w:val="006E6404"/>
    <w:rsid w:val="006F3BC4"/>
    <w:rsid w:val="007573D1"/>
    <w:rsid w:val="00775136"/>
    <w:rsid w:val="007E262F"/>
    <w:rsid w:val="0082585D"/>
    <w:rsid w:val="00923D37"/>
    <w:rsid w:val="00924488"/>
    <w:rsid w:val="00933B36"/>
    <w:rsid w:val="0095474C"/>
    <w:rsid w:val="00965442"/>
    <w:rsid w:val="009C320E"/>
    <w:rsid w:val="009D4F34"/>
    <w:rsid w:val="009D6707"/>
    <w:rsid w:val="00A218D7"/>
    <w:rsid w:val="00A270C5"/>
    <w:rsid w:val="00A279FC"/>
    <w:rsid w:val="00A6032F"/>
    <w:rsid w:val="00A71945"/>
    <w:rsid w:val="00A75F99"/>
    <w:rsid w:val="00A9128B"/>
    <w:rsid w:val="00AC63F5"/>
    <w:rsid w:val="00AF6194"/>
    <w:rsid w:val="00B0759B"/>
    <w:rsid w:val="00B41CEF"/>
    <w:rsid w:val="00B650A9"/>
    <w:rsid w:val="00BE256A"/>
    <w:rsid w:val="00BF031A"/>
    <w:rsid w:val="00C36569"/>
    <w:rsid w:val="00C931B3"/>
    <w:rsid w:val="00CA7E8D"/>
    <w:rsid w:val="00CB351D"/>
    <w:rsid w:val="00CC3BDC"/>
    <w:rsid w:val="00CC3BEF"/>
    <w:rsid w:val="00CD7E77"/>
    <w:rsid w:val="00CE4E6D"/>
    <w:rsid w:val="00D16206"/>
    <w:rsid w:val="00D35926"/>
    <w:rsid w:val="00DC702E"/>
    <w:rsid w:val="00DD11D1"/>
    <w:rsid w:val="00DF340A"/>
    <w:rsid w:val="00E00F58"/>
    <w:rsid w:val="00E265FA"/>
    <w:rsid w:val="00E56133"/>
    <w:rsid w:val="00EA1E7E"/>
    <w:rsid w:val="00ED5806"/>
    <w:rsid w:val="00F06759"/>
    <w:rsid w:val="00F461F3"/>
    <w:rsid w:val="00F56032"/>
    <w:rsid w:val="00F913D4"/>
    <w:rsid w:val="00FC5653"/>
    <w:rsid w:val="00FE3847"/>
    <w:rsid w:val="018C4FC4"/>
    <w:rsid w:val="04900060"/>
    <w:rsid w:val="04AE186D"/>
    <w:rsid w:val="05794EBB"/>
    <w:rsid w:val="06256E24"/>
    <w:rsid w:val="072A506A"/>
    <w:rsid w:val="079D6497"/>
    <w:rsid w:val="0C716B50"/>
    <w:rsid w:val="10797574"/>
    <w:rsid w:val="17892C63"/>
    <w:rsid w:val="1954633B"/>
    <w:rsid w:val="1D3C3A25"/>
    <w:rsid w:val="208554E7"/>
    <w:rsid w:val="20E5299C"/>
    <w:rsid w:val="21BC206D"/>
    <w:rsid w:val="21EB37C0"/>
    <w:rsid w:val="234B4B67"/>
    <w:rsid w:val="23F84090"/>
    <w:rsid w:val="28583C7E"/>
    <w:rsid w:val="288A17FC"/>
    <w:rsid w:val="32BA36EB"/>
    <w:rsid w:val="33E00478"/>
    <w:rsid w:val="35AF3AAD"/>
    <w:rsid w:val="362462C1"/>
    <w:rsid w:val="36845534"/>
    <w:rsid w:val="38695D2B"/>
    <w:rsid w:val="3BF5271E"/>
    <w:rsid w:val="3D901F85"/>
    <w:rsid w:val="403B3A54"/>
    <w:rsid w:val="405B294A"/>
    <w:rsid w:val="40A15D8B"/>
    <w:rsid w:val="44606153"/>
    <w:rsid w:val="45760284"/>
    <w:rsid w:val="45B36CD7"/>
    <w:rsid w:val="4664445A"/>
    <w:rsid w:val="46FE62B7"/>
    <w:rsid w:val="4BBB5099"/>
    <w:rsid w:val="4EFC7CAA"/>
    <w:rsid w:val="55AB6155"/>
    <w:rsid w:val="57412E09"/>
    <w:rsid w:val="58497CF1"/>
    <w:rsid w:val="599C28DC"/>
    <w:rsid w:val="5D2C2CA5"/>
    <w:rsid w:val="5F905B78"/>
    <w:rsid w:val="60731434"/>
    <w:rsid w:val="6409256D"/>
    <w:rsid w:val="66A723E8"/>
    <w:rsid w:val="692C7A16"/>
    <w:rsid w:val="6A786AC0"/>
    <w:rsid w:val="701960EF"/>
    <w:rsid w:val="74030231"/>
    <w:rsid w:val="748E191B"/>
    <w:rsid w:val="759A118C"/>
    <w:rsid w:val="76230232"/>
    <w:rsid w:val="7DC012AC"/>
    <w:rsid w:val="7F8D7773"/>
    <w:rsid w:val="7FB060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169" w:right="1461"/>
      <w:jc w:val="center"/>
      <w:outlineLvl w:val="0"/>
    </w:pPr>
    <w:rPr>
      <w:rFonts w:ascii="宋体" w:hAnsi="宋体" w:cs="宋体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rPr>
      <w:rFonts w:ascii="宋体" w:hAnsi="宋体" w:cs="宋体"/>
      <w:sz w:val="32"/>
      <w:szCs w:val="32"/>
      <w:lang w:val="zh-CN" w:bidi="zh-CN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日期 Char"/>
    <w:link w:val="14"/>
    <w:semiHidden/>
    <w:qFormat/>
    <w:uiPriority w:val="0"/>
    <w:rPr>
      <w:kern w:val="2"/>
      <w:sz w:val="21"/>
      <w:szCs w:val="22"/>
    </w:rPr>
  </w:style>
  <w:style w:type="paragraph" w:customStyle="1" w:styleId="14">
    <w:name w:val="日期1"/>
    <w:basedOn w:val="1"/>
    <w:next w:val="1"/>
    <w:link w:val="13"/>
    <w:qFormat/>
    <w:uiPriority w:val="0"/>
    <w:pPr>
      <w:ind w:left="100" w:leftChars="2500"/>
    </w:pPr>
  </w:style>
  <w:style w:type="character" w:customStyle="1" w:styleId="15">
    <w:name w:val="批注框文本 Char"/>
    <w:link w:val="5"/>
    <w:semiHidden/>
    <w:qFormat/>
    <w:uiPriority w:val="0"/>
    <w:rPr>
      <w:rFonts w:cs="Times New Roman"/>
      <w:kern w:val="2"/>
      <w:sz w:val="18"/>
      <w:szCs w:val="18"/>
    </w:rPr>
  </w:style>
  <w:style w:type="character" w:customStyle="1" w:styleId="16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7">
    <w:name w:val="页眉 Char"/>
    <w:link w:val="7"/>
    <w:semiHidden/>
    <w:qFormat/>
    <w:uiPriority w:val="0"/>
    <w:rPr>
      <w:kern w:val="2"/>
      <w:sz w:val="18"/>
      <w:szCs w:val="18"/>
    </w:rPr>
  </w:style>
  <w:style w:type="paragraph" w:customStyle="1" w:styleId="18">
    <w:name w:val="列出段落1"/>
    <w:basedOn w:val="1"/>
    <w:qFormat/>
    <w:uiPriority w:val="0"/>
    <w:pPr>
      <w:spacing w:after="80"/>
      <w:ind w:firstLine="420" w:firstLineChars="200"/>
    </w:pPr>
    <w:rPr>
      <w:szCs w:val="21"/>
    </w:rPr>
  </w:style>
  <w:style w:type="character" w:customStyle="1" w:styleId="19">
    <w:name w:val="批注引用1"/>
    <w:qFormat/>
    <w:uiPriority w:val="0"/>
    <w:rPr>
      <w:sz w:val="21"/>
      <w:szCs w:val="21"/>
    </w:rPr>
  </w:style>
  <w:style w:type="paragraph" w:customStyle="1" w:styleId="20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普通(网站) New New"/>
    <w:basedOn w:val="20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14</Pages>
  <Words>3999</Words>
  <Characters>4309</Characters>
  <Lines>2</Lines>
  <Paragraphs>1</Paragraphs>
  <TotalTime>1</TotalTime>
  <ScaleCrop>false</ScaleCrop>
  <LinksUpToDate>false</LinksUpToDate>
  <CharactersWithSpaces>4488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2020-10-27T01:55:00Z</dcterms:created>
  <dc:creator>Administrator</dc:creator>
  <cp:lastModifiedBy>Administrator</cp:lastModifiedBy>
  <cp:lastPrinted>2020-10-26T08:53:00Z</cp:lastPrinted>
  <dcterms:modified xsi:type="dcterms:W3CDTF">2021-04-21T02:33:34Z</dcterms:modified>
  <dc:title>USER-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36CCB8D100174C4B9253F50F6B55B031</vt:lpwstr>
  </property>
</Properties>
</file>